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60C2" w14:textId="77777777" w:rsidR="00FB1C95" w:rsidRDefault="00FB1C95" w:rsidP="00F866E1">
      <w:pPr>
        <w:rPr>
          <w:sz w:val="22"/>
          <w:szCs w:val="22"/>
        </w:rPr>
      </w:pPr>
    </w:p>
    <w:p w14:paraId="1AF4587D" w14:textId="77777777" w:rsidR="00FB1C95" w:rsidRDefault="00FB1C95" w:rsidP="00F866E1">
      <w:pPr>
        <w:rPr>
          <w:sz w:val="22"/>
          <w:szCs w:val="22"/>
        </w:rPr>
      </w:pPr>
    </w:p>
    <w:p w14:paraId="58629141" w14:textId="77777777" w:rsidR="00FB1C95" w:rsidRDefault="00FB1C95" w:rsidP="00F866E1">
      <w:pPr>
        <w:rPr>
          <w:sz w:val="22"/>
          <w:szCs w:val="22"/>
        </w:rPr>
      </w:pPr>
    </w:p>
    <w:p w14:paraId="7D101BF3" w14:textId="2AF371D4" w:rsidR="00000DE0" w:rsidRPr="00DD663B" w:rsidRDefault="00000DE0" w:rsidP="00F866E1">
      <w:pPr>
        <w:rPr>
          <w:sz w:val="22"/>
          <w:szCs w:val="22"/>
        </w:rPr>
      </w:pPr>
      <w:r w:rsidRPr="00DD663B">
        <w:rPr>
          <w:sz w:val="22"/>
          <w:szCs w:val="22"/>
        </w:rPr>
        <w:t xml:space="preserve">Zoom Meeting ID: </w:t>
      </w:r>
      <w:r w:rsidR="00162424">
        <w:rPr>
          <w:rFonts w:ascii="Arial" w:hAnsi="Arial" w:cs="Arial"/>
          <w:color w:val="39394D"/>
        </w:rPr>
        <w:t>837 1550 4913</w:t>
      </w:r>
    </w:p>
    <w:p w14:paraId="75772AED" w14:textId="7791D0EF" w:rsidR="00D978A7" w:rsidRDefault="00745674" w:rsidP="00F866E1">
      <w:r>
        <w:t>30</w:t>
      </w:r>
      <w:r w:rsidR="00A63D46">
        <w:t>-</w:t>
      </w:r>
      <w:r w:rsidR="00162424">
        <w:t>0</w:t>
      </w:r>
      <w:r>
        <w:t>4</w:t>
      </w:r>
      <w:r w:rsidR="00384E13">
        <w:t>-</w:t>
      </w:r>
      <w:r w:rsidR="00681112">
        <w:t>20</w:t>
      </w:r>
      <w:r w:rsidR="00F622F8">
        <w:t>2</w:t>
      </w:r>
      <w:r w:rsidR="00162424">
        <w:t>4</w:t>
      </w:r>
    </w:p>
    <w:p w14:paraId="77B6BF41" w14:textId="2810467D" w:rsidR="00D978A7" w:rsidRDefault="0013177E" w:rsidP="00F866E1">
      <w:r>
        <w:t xml:space="preserve">Meeting commenced: </w:t>
      </w:r>
      <w:r w:rsidR="00122D82">
        <w:t>1</w:t>
      </w:r>
      <w:r w:rsidR="00890E54">
        <w:t>0</w:t>
      </w:r>
      <w:r w:rsidR="00C44F65">
        <w:t>.</w:t>
      </w:r>
      <w:r w:rsidR="00890E54">
        <w:t>3</w:t>
      </w:r>
      <w:r w:rsidR="0066682D">
        <w:t>4</w:t>
      </w:r>
      <w:r>
        <w:t xml:space="preserve"> a</w:t>
      </w:r>
      <w:r w:rsidR="00C913C8">
        <w:t>.</w:t>
      </w:r>
      <w:r>
        <w:t>m</w:t>
      </w:r>
      <w:r w:rsidR="00C913C8">
        <w:t>.</w:t>
      </w:r>
    </w:p>
    <w:p w14:paraId="6F3F4425" w14:textId="0993BBFA" w:rsidR="00CA60EE" w:rsidRDefault="00514D8C" w:rsidP="002477BD">
      <w:pPr>
        <w:ind w:left="709" w:hanging="709"/>
      </w:pPr>
      <w:r>
        <w:t>Present:</w:t>
      </w:r>
      <w:r w:rsidR="006A4B19" w:rsidRPr="006A4B19">
        <w:t xml:space="preserve"> </w:t>
      </w:r>
      <w:r w:rsidR="00640D8C" w:rsidRPr="006E192B">
        <w:t>Graham Brooker</w:t>
      </w:r>
      <w:r w:rsidR="00640D8C">
        <w:t xml:space="preserve">, </w:t>
      </w:r>
      <w:r w:rsidR="00F622F8">
        <w:t>Annette Karydis</w:t>
      </w:r>
      <w:r w:rsidR="009A3B55">
        <w:t>,</w:t>
      </w:r>
      <w:r w:rsidR="00CA60EE">
        <w:t xml:space="preserve"> </w:t>
      </w:r>
      <w:r w:rsidR="003A5CC1" w:rsidRPr="00807E93">
        <w:t>Javier Martinez</w:t>
      </w:r>
      <w:r w:rsidR="003A5CC1">
        <w:t>,</w:t>
      </w:r>
      <w:r w:rsidR="003A5CC1" w:rsidRPr="005F1114">
        <w:t xml:space="preserve"> </w:t>
      </w:r>
      <w:r w:rsidR="00E6142C">
        <w:t>Lachlan Toohey, Matthew Geier,</w:t>
      </w:r>
      <w:r w:rsidR="00E47E37">
        <w:t xml:space="preserve"> </w:t>
      </w:r>
      <w:r w:rsidR="00E47E37">
        <w:t xml:space="preserve">Jason Webb, </w:t>
      </w:r>
      <w:r w:rsidR="00E47E37" w:rsidRPr="006E192B">
        <w:t>Alex Lowe</w:t>
      </w:r>
      <w:r w:rsidR="00E47E37">
        <w:t xml:space="preserve">, </w:t>
      </w:r>
      <w:r w:rsidR="00E47E37" w:rsidRPr="00807E93">
        <w:t>David Hickling</w:t>
      </w:r>
      <w:r w:rsidR="00E47E37">
        <w:t xml:space="preserve">, </w:t>
      </w:r>
      <w:r w:rsidR="00E47E37" w:rsidRPr="003E6FA3">
        <w:t>Jeremy</w:t>
      </w:r>
      <w:r w:rsidR="00E47E37">
        <w:t xml:space="preserve"> </w:t>
      </w:r>
      <w:r w:rsidR="00E47E37" w:rsidRPr="003E6FA3">
        <w:t>Randle</w:t>
      </w:r>
      <w:r w:rsidR="00E47E37">
        <w:t>,</w:t>
      </w:r>
      <w:r w:rsidR="00E47E37">
        <w:t xml:space="preserve"> David Hen</w:t>
      </w:r>
      <w:r w:rsidR="00FA5A7E">
        <w:t>d</w:t>
      </w:r>
      <w:r w:rsidR="00E47E37">
        <w:t>erson, John Gardenier, James Ward</w:t>
      </w:r>
    </w:p>
    <w:p w14:paraId="187826BA" w14:textId="77777777" w:rsidR="00E6142C" w:rsidRDefault="00E6142C" w:rsidP="00D05332">
      <w:pPr>
        <w:ind w:left="709" w:hanging="709"/>
      </w:pPr>
    </w:p>
    <w:p w14:paraId="7A2E9B5D" w14:textId="049754E9" w:rsidR="00D05332" w:rsidRDefault="0013177E" w:rsidP="00D05332">
      <w:pPr>
        <w:ind w:left="709" w:hanging="709"/>
      </w:pPr>
      <w:r>
        <w:t>Apologies:</w:t>
      </w:r>
      <w:r w:rsidR="003A5CC1" w:rsidRPr="003A5CC1">
        <w:t xml:space="preserve"> </w:t>
      </w:r>
      <w:r w:rsidR="00E47E37" w:rsidRPr="00835FC2">
        <w:t>Khalid Rafiqu</w:t>
      </w:r>
      <w:r w:rsidR="00E47E37">
        <w:t>e</w:t>
      </w:r>
    </w:p>
    <w:p w14:paraId="1026036A" w14:textId="05BBDE65" w:rsidR="00353F00" w:rsidRDefault="0013177E" w:rsidP="009A3B55">
      <w:pPr>
        <w:ind w:left="567" w:hanging="567"/>
      </w:pPr>
      <w:r>
        <w:t>Absent:</w:t>
      </w:r>
      <w:r w:rsidR="00235B8B">
        <w:t xml:space="preserve"> </w:t>
      </w:r>
    </w:p>
    <w:p w14:paraId="10F8D3F9" w14:textId="77777777" w:rsidR="00D978A7" w:rsidRDefault="00D978A7" w:rsidP="00F866E1">
      <w:pPr>
        <w:ind w:left="851" w:hanging="851"/>
      </w:pPr>
    </w:p>
    <w:tbl>
      <w:tblPr>
        <w:tblStyle w:val="6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3"/>
        <w:gridCol w:w="1247"/>
      </w:tblGrid>
      <w:tr w:rsidR="00D978A7" w14:paraId="27BF36F9" w14:textId="77777777" w:rsidTr="00E6142C">
        <w:trPr>
          <w:trHeight w:val="1362"/>
        </w:trPr>
        <w:tc>
          <w:tcPr>
            <w:tcW w:w="9333" w:type="dxa"/>
            <w:shd w:val="clear" w:color="auto" w:fill="auto"/>
          </w:tcPr>
          <w:p w14:paraId="34E8ACA8" w14:textId="4CA3543E" w:rsidR="00D978A7" w:rsidRDefault="0013177E" w:rsidP="00F8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WHS Issues</w:t>
            </w:r>
          </w:p>
          <w:p w14:paraId="27AC3BF0" w14:textId="41E383DB" w:rsidR="00E47E37" w:rsidRPr="00E47E37" w:rsidRDefault="00E47E37" w:rsidP="00E47E37">
            <w:pPr>
              <w:rPr>
                <w:sz w:val="22"/>
                <w:szCs w:val="22"/>
                <w:u w:val="single"/>
              </w:rPr>
            </w:pPr>
            <w:r w:rsidRPr="00E47E37">
              <w:rPr>
                <w:sz w:val="22"/>
                <w:szCs w:val="22"/>
                <w:u w:val="single"/>
              </w:rPr>
              <w:t>Action Item</w:t>
            </w:r>
            <w:r w:rsidRPr="00E47E37">
              <w:rPr>
                <w:sz w:val="22"/>
                <w:szCs w:val="22"/>
                <w:u w:val="single"/>
              </w:rPr>
              <w:t xml:space="preserve"> from Audit</w:t>
            </w:r>
            <w:r w:rsidRPr="00E47E37">
              <w:rPr>
                <w:sz w:val="22"/>
                <w:szCs w:val="22"/>
                <w:u w:val="single"/>
              </w:rPr>
              <w:t>:</w:t>
            </w:r>
          </w:p>
          <w:p w14:paraId="0999CC42" w14:textId="45EF4108" w:rsidR="00E47E37" w:rsidRDefault="00E47E37" w:rsidP="00E47E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</w:t>
            </w:r>
            <w:r w:rsidRPr="00E47E37">
              <w:rPr>
                <w:color w:val="000000"/>
                <w:sz w:val="22"/>
                <w:szCs w:val="22"/>
              </w:rPr>
              <w:t>To develop a system and procedures for documenting any major changes or modifications of plants/equipment/robots, reviewing the risks arising from such changes, and updating relevant risk assessment and control measures as appropriate.</w:t>
            </w:r>
            <w:r>
              <w:rPr>
                <w:color w:val="000000"/>
                <w:sz w:val="22"/>
                <w:szCs w:val="22"/>
              </w:rPr>
              <w:t>”</w:t>
            </w:r>
          </w:p>
          <w:p w14:paraId="06151452" w14:textId="77777777" w:rsidR="00FA5A7E" w:rsidRDefault="00FA5A7E" w:rsidP="00E47E37">
            <w:pPr>
              <w:rPr>
                <w:color w:val="000000"/>
                <w:sz w:val="22"/>
                <w:szCs w:val="22"/>
              </w:rPr>
            </w:pPr>
          </w:p>
          <w:p w14:paraId="694C136B" w14:textId="61393093" w:rsidR="00FA5A7E" w:rsidRDefault="00F0481E" w:rsidP="00E47E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JM - </w:t>
            </w:r>
            <w:r w:rsidR="003B600A">
              <w:rPr>
                <w:color w:val="000000"/>
                <w:sz w:val="22"/>
                <w:szCs w:val="22"/>
              </w:rPr>
              <w:t xml:space="preserve">Proper documentation is necessary as evidence </w:t>
            </w:r>
            <w:r w:rsidR="00AF2280">
              <w:rPr>
                <w:color w:val="000000"/>
                <w:sz w:val="22"/>
                <w:szCs w:val="22"/>
              </w:rPr>
              <w:t>that</w:t>
            </w:r>
            <w:r w:rsidR="003B600A">
              <w:rPr>
                <w:color w:val="000000"/>
                <w:sz w:val="22"/>
                <w:szCs w:val="22"/>
              </w:rPr>
              <w:t xml:space="preserve"> more than an individual member of a Workgroup has considered the consequences/risks/dangers of any modifications to a robot platform. </w:t>
            </w:r>
          </w:p>
          <w:p w14:paraId="41177C40" w14:textId="20B05B10" w:rsidR="003B600A" w:rsidRDefault="003B600A" w:rsidP="00E47E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This could be in an appendix to the SOP where after a team meeting the Leader approves the addition to the document/s.</w:t>
            </w:r>
          </w:p>
          <w:p w14:paraId="72B6709C" w14:textId="23CFC0E8" w:rsidR="003B600A" w:rsidRDefault="003B600A" w:rsidP="00E47E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This should track the design changes and add any changes to the risk assessment</w:t>
            </w:r>
            <w:r w:rsidR="00E5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if any.</w:t>
            </w:r>
          </w:p>
          <w:p w14:paraId="0EDD41D5" w14:textId="3DE7CD3C" w:rsidR="00E47E37" w:rsidRDefault="00E50785" w:rsidP="00E47E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 example, the </w:t>
            </w:r>
            <w:r w:rsidR="00AF2280">
              <w:rPr>
                <w:color w:val="000000"/>
                <w:sz w:val="22"/>
                <w:szCs w:val="22"/>
              </w:rPr>
              <w:t xml:space="preserve">extension to </w:t>
            </w:r>
            <w:r>
              <w:rPr>
                <w:color w:val="000000"/>
                <w:sz w:val="22"/>
                <w:szCs w:val="22"/>
              </w:rPr>
              <w:t xml:space="preserve">DIPPeR is a design </w:t>
            </w:r>
            <w:r w:rsidR="00AF2280">
              <w:rPr>
                <w:color w:val="000000"/>
                <w:sz w:val="22"/>
                <w:szCs w:val="22"/>
              </w:rPr>
              <w:t>change,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F2280">
              <w:rPr>
                <w:color w:val="000000"/>
                <w:sz w:val="22"/>
                <w:szCs w:val="22"/>
              </w:rPr>
              <w:t xml:space="preserve">and even though </w:t>
            </w:r>
            <w:r>
              <w:rPr>
                <w:color w:val="000000"/>
                <w:sz w:val="22"/>
                <w:szCs w:val="22"/>
              </w:rPr>
              <w:t xml:space="preserve">the risks </w:t>
            </w:r>
            <w:r w:rsidR="00AF2280">
              <w:rPr>
                <w:color w:val="000000"/>
                <w:sz w:val="22"/>
                <w:szCs w:val="22"/>
              </w:rPr>
              <w:t>have</w:t>
            </w:r>
            <w:r>
              <w:rPr>
                <w:color w:val="000000"/>
                <w:sz w:val="22"/>
                <w:szCs w:val="22"/>
              </w:rPr>
              <w:t xml:space="preserve"> not changed the appendix was updated</w:t>
            </w:r>
            <w:r w:rsidR="00AF2280">
              <w:rPr>
                <w:color w:val="000000"/>
                <w:sz w:val="22"/>
                <w:szCs w:val="22"/>
              </w:rPr>
              <w:t xml:space="preserve"> to document this change.</w:t>
            </w:r>
          </w:p>
          <w:p w14:paraId="02A107A6" w14:textId="248529AC" w:rsidR="00F0481E" w:rsidRDefault="00F0481E" w:rsidP="00E47E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LT- the change in R</w:t>
            </w:r>
            <w:r w:rsidR="00234B68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s will then flow on to SOPs</w:t>
            </w:r>
          </w:p>
          <w:p w14:paraId="022AC159" w14:textId="77777777" w:rsidR="00F0481E" w:rsidRDefault="00F0481E" w:rsidP="00E47E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JM – this should capture approvals for design changes. </w:t>
            </w:r>
          </w:p>
          <w:p w14:paraId="0131618B" w14:textId="6E4AF247" w:rsidR="00F0481E" w:rsidRDefault="00F0481E" w:rsidP="00E47E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These will all be done at the Workgroup level</w:t>
            </w:r>
          </w:p>
          <w:p w14:paraId="163EEB99" w14:textId="71D98E0D" w:rsidR="00F0481E" w:rsidRPr="009348DF" w:rsidRDefault="00F0481E" w:rsidP="00E47E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 – where should this be captured so it is visible to all – Confluence may not be the answer – Teams in conjunction with </w:t>
            </w:r>
            <w:r w:rsidR="00610299">
              <w:rPr>
                <w:color w:val="000000"/>
                <w:sz w:val="22"/>
                <w:szCs w:val="22"/>
              </w:rPr>
              <w:t>SharePoint</w:t>
            </w:r>
            <w:r>
              <w:rPr>
                <w:color w:val="000000"/>
                <w:sz w:val="22"/>
                <w:szCs w:val="22"/>
              </w:rPr>
              <w:t xml:space="preserve"> might be good as this is </w:t>
            </w:r>
            <w:r w:rsidR="00234B68">
              <w:rPr>
                <w:color w:val="000000"/>
                <w:sz w:val="22"/>
                <w:szCs w:val="22"/>
              </w:rPr>
              <w:t>accessible</w:t>
            </w:r>
            <w:r>
              <w:rPr>
                <w:color w:val="000000"/>
                <w:sz w:val="22"/>
                <w:szCs w:val="22"/>
              </w:rPr>
              <w:t xml:space="preserve"> for Audits. AK will create folders for all</w:t>
            </w:r>
            <w:r w:rsidR="00610299">
              <w:rPr>
                <w:color w:val="000000"/>
                <w:sz w:val="22"/>
                <w:szCs w:val="22"/>
              </w:rPr>
              <w:t xml:space="preserve"> R</w:t>
            </w:r>
            <w:r w:rsidR="00AC0A82">
              <w:rPr>
                <w:color w:val="000000"/>
                <w:sz w:val="22"/>
                <w:szCs w:val="22"/>
              </w:rPr>
              <w:t>A</w:t>
            </w:r>
            <w:r w:rsidR="00610299">
              <w:rPr>
                <w:color w:val="000000"/>
                <w:sz w:val="22"/>
                <w:szCs w:val="22"/>
              </w:rPr>
              <w:t xml:space="preserve">s </w:t>
            </w:r>
            <w:r w:rsidR="00610299" w:rsidRPr="009348DF">
              <w:rPr>
                <w:color w:val="000000"/>
                <w:sz w:val="22"/>
                <w:szCs w:val="22"/>
              </w:rPr>
              <w:t>and SOPs</w:t>
            </w:r>
            <w:r w:rsidRPr="009348DF">
              <w:rPr>
                <w:color w:val="000000"/>
                <w:sz w:val="22"/>
                <w:szCs w:val="22"/>
              </w:rPr>
              <w:t xml:space="preserve"> in Teams</w:t>
            </w:r>
            <w:r w:rsidR="00234B68" w:rsidRPr="009348DF">
              <w:rPr>
                <w:color w:val="000000"/>
                <w:sz w:val="22"/>
                <w:szCs w:val="22"/>
              </w:rPr>
              <w:t xml:space="preserve">. The latest University templates will be added to this folder in </w:t>
            </w:r>
            <w:proofErr w:type="gramStart"/>
            <w:r w:rsidR="00234B68" w:rsidRPr="009348DF">
              <w:rPr>
                <w:color w:val="000000"/>
                <w:sz w:val="22"/>
                <w:szCs w:val="22"/>
              </w:rPr>
              <w:t>Teams</w:t>
            </w:r>
            <w:proofErr w:type="gramEnd"/>
            <w:r w:rsidR="00234B68" w:rsidRPr="009348DF">
              <w:rPr>
                <w:color w:val="000000"/>
                <w:sz w:val="22"/>
                <w:szCs w:val="22"/>
              </w:rPr>
              <w:t xml:space="preserve"> so they are all uniform for ACFR.</w:t>
            </w:r>
          </w:p>
          <w:p w14:paraId="1A5087EF" w14:textId="4BE791BD" w:rsidR="00234B68" w:rsidRPr="009348DF" w:rsidRDefault="00234B68" w:rsidP="00E47E37">
            <w:pPr>
              <w:rPr>
                <w:color w:val="000000"/>
                <w:sz w:val="22"/>
                <w:szCs w:val="22"/>
              </w:rPr>
            </w:pPr>
            <w:r w:rsidRPr="009348DF">
              <w:rPr>
                <w:color w:val="000000"/>
                <w:sz w:val="22"/>
                <w:szCs w:val="22"/>
              </w:rPr>
              <w:t>An Archive will also be added for reference.</w:t>
            </w:r>
          </w:p>
          <w:p w14:paraId="458FE622" w14:textId="04419216" w:rsidR="004C2AF7" w:rsidRPr="009348DF" w:rsidRDefault="004C2AF7" w:rsidP="00E47E37">
            <w:pPr>
              <w:rPr>
                <w:color w:val="000000"/>
                <w:sz w:val="22"/>
                <w:szCs w:val="22"/>
              </w:rPr>
            </w:pPr>
            <w:r w:rsidRPr="009348DF">
              <w:rPr>
                <w:color w:val="000000"/>
                <w:sz w:val="22"/>
                <w:szCs w:val="22"/>
              </w:rPr>
              <w:t>JW – a distinction should be made between platform and project R</w:t>
            </w:r>
            <w:r w:rsidR="009644B7" w:rsidRPr="009348DF">
              <w:rPr>
                <w:color w:val="000000"/>
                <w:sz w:val="22"/>
                <w:szCs w:val="22"/>
              </w:rPr>
              <w:t>A</w:t>
            </w:r>
            <w:r w:rsidRPr="009348DF">
              <w:rPr>
                <w:color w:val="000000"/>
                <w:sz w:val="22"/>
                <w:szCs w:val="22"/>
              </w:rPr>
              <w:t>s</w:t>
            </w:r>
            <w:r w:rsidR="009644B7" w:rsidRPr="009348DF">
              <w:rPr>
                <w:color w:val="000000"/>
                <w:sz w:val="22"/>
                <w:szCs w:val="22"/>
              </w:rPr>
              <w:t xml:space="preserve">. Site specific RAs will be integrated </w:t>
            </w:r>
            <w:r w:rsidR="00C81C8A" w:rsidRPr="009348DF">
              <w:rPr>
                <w:color w:val="000000"/>
                <w:sz w:val="22"/>
                <w:szCs w:val="22"/>
              </w:rPr>
              <w:t>into</w:t>
            </w:r>
            <w:r w:rsidR="009644B7" w:rsidRPr="009348DF">
              <w:rPr>
                <w:color w:val="000000"/>
                <w:sz w:val="22"/>
                <w:szCs w:val="22"/>
              </w:rPr>
              <w:t xml:space="preserve"> FF, which in turn can be exported into Teams as a reference.</w:t>
            </w:r>
          </w:p>
          <w:p w14:paraId="0F675844" w14:textId="1E80E341" w:rsidR="009348DF" w:rsidRPr="009348DF" w:rsidRDefault="009348DF" w:rsidP="00E47E37">
            <w:pPr>
              <w:rPr>
                <w:color w:val="000000"/>
                <w:sz w:val="22"/>
                <w:szCs w:val="22"/>
              </w:rPr>
            </w:pPr>
            <w:proofErr w:type="gramStart"/>
            <w:r w:rsidRPr="009348DF">
              <w:rPr>
                <w:color w:val="000000"/>
                <w:sz w:val="22"/>
                <w:szCs w:val="22"/>
              </w:rPr>
              <w:t>Teams</w:t>
            </w:r>
            <w:proofErr w:type="gramEnd"/>
            <w:r w:rsidRPr="009348DF">
              <w:rPr>
                <w:color w:val="000000"/>
                <w:sz w:val="22"/>
                <w:szCs w:val="22"/>
              </w:rPr>
              <w:t xml:space="preserve"> permissions will be granted to all STS.</w:t>
            </w:r>
          </w:p>
          <w:p w14:paraId="43A613E6" w14:textId="77777777" w:rsidR="009348DF" w:rsidRPr="009348DF" w:rsidRDefault="009348DF" w:rsidP="00E47E37">
            <w:pPr>
              <w:rPr>
                <w:color w:val="000000"/>
                <w:sz w:val="22"/>
                <w:szCs w:val="22"/>
              </w:rPr>
            </w:pPr>
          </w:p>
          <w:p w14:paraId="69DAB40C" w14:textId="7FAEEA50" w:rsidR="009348DF" w:rsidRPr="009348DF" w:rsidRDefault="009348DF" w:rsidP="00E47E37">
            <w:pPr>
              <w:rPr>
                <w:color w:val="000000"/>
                <w:sz w:val="22"/>
                <w:szCs w:val="22"/>
              </w:rPr>
            </w:pPr>
            <w:r w:rsidRPr="009348DF">
              <w:rPr>
                <w:color w:val="000000"/>
                <w:sz w:val="22"/>
                <w:szCs w:val="22"/>
              </w:rPr>
              <w:t>These can be revisited in future meetings.</w:t>
            </w:r>
          </w:p>
          <w:p w14:paraId="21214D6A" w14:textId="77777777" w:rsidR="009348DF" w:rsidRPr="009348DF" w:rsidRDefault="009348DF" w:rsidP="00E47E37">
            <w:pPr>
              <w:rPr>
                <w:color w:val="000000"/>
                <w:sz w:val="22"/>
                <w:szCs w:val="22"/>
              </w:rPr>
            </w:pPr>
          </w:p>
          <w:p w14:paraId="43E6EF36" w14:textId="1442CFAA" w:rsidR="009348DF" w:rsidRPr="009348DF" w:rsidRDefault="009348DF" w:rsidP="00E47E37">
            <w:pPr>
              <w:rPr>
                <w:color w:val="000000"/>
                <w:sz w:val="22"/>
                <w:szCs w:val="22"/>
                <w:u w:val="single"/>
              </w:rPr>
            </w:pPr>
            <w:r w:rsidRPr="009348DF">
              <w:rPr>
                <w:color w:val="000000"/>
                <w:sz w:val="22"/>
                <w:szCs w:val="22"/>
                <w:u w:val="single"/>
              </w:rPr>
              <w:t>ECO Procedures</w:t>
            </w:r>
          </w:p>
          <w:p w14:paraId="1D815515" w14:textId="558371C1" w:rsidR="009348DF" w:rsidRPr="009348DF" w:rsidRDefault="009348DF" w:rsidP="009348D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348DF">
              <w:rPr>
                <w:color w:val="000000"/>
                <w:sz w:val="22"/>
                <w:szCs w:val="22"/>
              </w:rPr>
              <w:t xml:space="preserve">Another point from the audit was that all Eco handbooks should be updated to mention the frequency of </w:t>
            </w:r>
            <w:r w:rsidRPr="009348DF">
              <w:rPr>
                <w:color w:val="000000"/>
                <w:sz w:val="22"/>
                <w:szCs w:val="22"/>
                <w:shd w:val="clear" w:color="auto" w:fill="FFFFFF"/>
              </w:rPr>
              <w:t>emergency exercises</w:t>
            </w:r>
            <w:r w:rsidRPr="009348D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159F71B" w14:textId="1FB22330" w:rsidR="00E47E37" w:rsidRPr="00E47E37" w:rsidRDefault="00E47E37" w:rsidP="00E47E37">
            <w:pPr>
              <w:rPr>
                <w:color w:val="000000"/>
                <w:sz w:val="22"/>
                <w:szCs w:val="22"/>
              </w:rPr>
            </w:pPr>
          </w:p>
          <w:p w14:paraId="32762D24" w14:textId="11BA005A" w:rsidR="00F66514" w:rsidRPr="00DC2AF4" w:rsidRDefault="00F66514" w:rsidP="00655E4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6DD02BF" w14:textId="07DF7D51" w:rsidR="00CE250D" w:rsidRDefault="00CE250D" w:rsidP="00F866E1">
            <w:pPr>
              <w:rPr>
                <w:sz w:val="22"/>
                <w:szCs w:val="22"/>
              </w:rPr>
            </w:pPr>
          </w:p>
        </w:tc>
      </w:tr>
    </w:tbl>
    <w:p w14:paraId="6DACC346" w14:textId="77777777" w:rsidR="00D978A7" w:rsidRDefault="00D978A7" w:rsidP="00F866E1"/>
    <w:tbl>
      <w:tblPr>
        <w:tblStyle w:val="5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974"/>
      </w:tblGrid>
      <w:tr w:rsidR="00D978A7" w14:paraId="4753A077" w14:textId="77777777" w:rsidTr="00F676DD">
        <w:trPr>
          <w:trHeight w:val="661"/>
        </w:trPr>
        <w:tc>
          <w:tcPr>
            <w:tcW w:w="9606" w:type="dxa"/>
            <w:shd w:val="clear" w:color="auto" w:fill="auto"/>
          </w:tcPr>
          <w:p w14:paraId="10EAE40C" w14:textId="6827BED3" w:rsidR="006D7F59" w:rsidRDefault="0013177E" w:rsidP="00F8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Items</w:t>
            </w:r>
          </w:p>
          <w:p w14:paraId="7B73AFD2" w14:textId="5067A4EF" w:rsidR="000F1718" w:rsidRDefault="00FB4F46" w:rsidP="00F8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NOTE: if you are unable to attend the STS </w:t>
            </w:r>
            <w:r w:rsidR="006F2886">
              <w:rPr>
                <w:b/>
                <w:sz w:val="22"/>
                <w:szCs w:val="22"/>
              </w:rPr>
              <w:t>meeting,</w:t>
            </w:r>
            <w:r>
              <w:rPr>
                <w:b/>
                <w:sz w:val="22"/>
                <w:szCs w:val="22"/>
              </w:rPr>
              <w:t xml:space="preserve"> please send an email to all STS group</w:t>
            </w:r>
          </w:p>
          <w:p w14:paraId="2EB3EB95" w14:textId="47617AAF" w:rsidR="003A43A7" w:rsidRDefault="003A43A7" w:rsidP="00044CAC">
            <w:pPr>
              <w:rPr>
                <w:sz w:val="22"/>
                <w:szCs w:val="22"/>
              </w:rPr>
            </w:pPr>
          </w:p>
          <w:p w14:paraId="315AE238" w14:textId="4955BFD0" w:rsidR="00421CCA" w:rsidRDefault="00421CCA" w:rsidP="00044CAC">
            <w:pPr>
              <w:rPr>
                <w:b/>
                <w:bCs/>
                <w:sz w:val="22"/>
                <w:szCs w:val="22"/>
              </w:rPr>
            </w:pPr>
            <w:r w:rsidRPr="00421CCA">
              <w:rPr>
                <w:b/>
                <w:bCs/>
                <w:sz w:val="22"/>
                <w:szCs w:val="22"/>
              </w:rPr>
              <w:t>STS to meet fortnightly unless there is some urgent matter.</w:t>
            </w:r>
          </w:p>
          <w:p w14:paraId="5D9115FB" w14:textId="77777777" w:rsidR="00684C61" w:rsidRDefault="00684C61" w:rsidP="006C498A">
            <w:pPr>
              <w:rPr>
                <w:sz w:val="22"/>
                <w:szCs w:val="22"/>
              </w:rPr>
            </w:pPr>
          </w:p>
          <w:p w14:paraId="20D85F1B" w14:textId="77777777" w:rsidR="00684C61" w:rsidRPr="00684C61" w:rsidRDefault="00684C61" w:rsidP="006C498A">
            <w:pPr>
              <w:rPr>
                <w:sz w:val="22"/>
                <w:szCs w:val="22"/>
                <w:u w:val="single"/>
              </w:rPr>
            </w:pPr>
            <w:r w:rsidRPr="00684C61">
              <w:rPr>
                <w:sz w:val="22"/>
                <w:szCs w:val="22"/>
                <w:u w:val="single"/>
              </w:rPr>
              <w:t>Email</w:t>
            </w:r>
          </w:p>
          <w:p w14:paraId="69FEA5C8" w14:textId="77777777" w:rsidR="00684C61" w:rsidRDefault="00684C61" w:rsidP="006C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JR noted that there have been problems with email especially </w:t>
            </w:r>
            <w:proofErr w:type="gramStart"/>
            <w:r>
              <w:rPr>
                <w:sz w:val="22"/>
                <w:szCs w:val="22"/>
              </w:rPr>
              <w:t>with regard to</w:t>
            </w:r>
            <w:proofErr w:type="gramEnd"/>
            <w:r>
              <w:rPr>
                <w:sz w:val="22"/>
                <w:szCs w:val="22"/>
              </w:rPr>
              <w:t xml:space="preserve"> Gmail addresses. Could all staff send problems to MG for reference</w:t>
            </w:r>
            <w:r w:rsidR="00F66514">
              <w:rPr>
                <w:sz w:val="22"/>
                <w:szCs w:val="22"/>
              </w:rPr>
              <w:t xml:space="preserve">   - Matthew is still working </w:t>
            </w:r>
            <w:r w:rsidR="00E6142C">
              <w:rPr>
                <w:sz w:val="22"/>
                <w:szCs w:val="22"/>
              </w:rPr>
              <w:t xml:space="preserve">with ICT </w:t>
            </w:r>
            <w:r w:rsidR="00F66514">
              <w:rPr>
                <w:sz w:val="22"/>
                <w:szCs w:val="22"/>
              </w:rPr>
              <w:t>on this.</w:t>
            </w:r>
          </w:p>
          <w:p w14:paraId="2935E9D4" w14:textId="77777777" w:rsidR="009348DF" w:rsidRDefault="009348DF" w:rsidP="006C498A">
            <w:pPr>
              <w:rPr>
                <w:sz w:val="22"/>
                <w:szCs w:val="22"/>
              </w:rPr>
            </w:pPr>
          </w:p>
          <w:p w14:paraId="1C870A91" w14:textId="77777777" w:rsidR="009348DF" w:rsidRDefault="009348DF" w:rsidP="006C498A">
            <w:pPr>
              <w:rPr>
                <w:sz w:val="22"/>
                <w:szCs w:val="22"/>
                <w:u w:val="single"/>
              </w:rPr>
            </w:pPr>
            <w:r w:rsidRPr="009348DF">
              <w:rPr>
                <w:sz w:val="22"/>
                <w:szCs w:val="22"/>
                <w:u w:val="single"/>
              </w:rPr>
              <w:t>J19 Back door</w:t>
            </w:r>
          </w:p>
          <w:p w14:paraId="2145FA5C" w14:textId="77777777" w:rsidR="009348DF" w:rsidRDefault="009348DF" w:rsidP="006C498A">
            <w:pPr>
              <w:rPr>
                <w:sz w:val="22"/>
                <w:szCs w:val="22"/>
                <w:u w:val="single"/>
              </w:rPr>
            </w:pPr>
          </w:p>
          <w:p w14:paraId="1FC13FD8" w14:textId="77777777" w:rsidR="009348DF" w:rsidRDefault="009348DF" w:rsidP="006C498A">
            <w:pPr>
              <w:rPr>
                <w:sz w:val="22"/>
                <w:szCs w:val="22"/>
              </w:rPr>
            </w:pPr>
            <w:r w:rsidRPr="009348DF">
              <w:rPr>
                <w:sz w:val="22"/>
                <w:szCs w:val="22"/>
              </w:rPr>
              <w:lastRenderedPageBreak/>
              <w:t>JR noted that the back door of J19 can be quite noisy when it closes and that this has the potential to annoy the neighbours</w:t>
            </w:r>
            <w:r>
              <w:rPr>
                <w:sz w:val="22"/>
                <w:szCs w:val="22"/>
              </w:rPr>
              <w:t>. Could we be mindful of this and maybe an email should be sent to remind all ACFR</w:t>
            </w:r>
          </w:p>
          <w:p w14:paraId="47D4E842" w14:textId="77777777" w:rsidR="00C85C54" w:rsidRDefault="00C85C54" w:rsidP="006C498A">
            <w:pPr>
              <w:rPr>
                <w:sz w:val="22"/>
                <w:szCs w:val="22"/>
              </w:rPr>
            </w:pPr>
          </w:p>
          <w:p w14:paraId="74CD52AA" w14:textId="77777777" w:rsidR="00C85C54" w:rsidRDefault="00C85C54" w:rsidP="006C498A">
            <w:pPr>
              <w:rPr>
                <w:sz w:val="22"/>
                <w:szCs w:val="22"/>
                <w:u w:val="single"/>
              </w:rPr>
            </w:pPr>
            <w:r w:rsidRPr="00C85C54">
              <w:rPr>
                <w:sz w:val="22"/>
                <w:szCs w:val="22"/>
                <w:u w:val="single"/>
              </w:rPr>
              <w:t>Video Camera in J18 level4 meeting room</w:t>
            </w:r>
          </w:p>
          <w:p w14:paraId="42836EA1" w14:textId="08CCB9EE" w:rsidR="00C85C54" w:rsidRPr="00C85C54" w:rsidRDefault="00C85C54" w:rsidP="006C498A">
            <w:pPr>
              <w:rPr>
                <w:sz w:val="22"/>
                <w:szCs w:val="22"/>
              </w:rPr>
            </w:pPr>
            <w:r w:rsidRPr="00C85C54">
              <w:rPr>
                <w:sz w:val="22"/>
                <w:szCs w:val="22"/>
              </w:rPr>
              <w:t>This is an ongoing problem and needs to have a permanent solution</w:t>
            </w:r>
            <w:r>
              <w:rPr>
                <w:sz w:val="22"/>
                <w:szCs w:val="22"/>
              </w:rPr>
              <w:t xml:space="preserve">. The AV team have proposed a $60K solution which is unfeasible </w:t>
            </w:r>
          </w:p>
        </w:tc>
        <w:tc>
          <w:tcPr>
            <w:tcW w:w="974" w:type="dxa"/>
            <w:shd w:val="clear" w:color="auto" w:fill="auto"/>
          </w:tcPr>
          <w:p w14:paraId="291A754A" w14:textId="77777777" w:rsidR="001A5111" w:rsidRDefault="001A5111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5A6B2048" w14:textId="77777777" w:rsidR="004C2821" w:rsidRDefault="004C2821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5AC25839" w14:textId="77777777" w:rsidR="004C2821" w:rsidRDefault="004C2821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4DC5F818" w14:textId="77777777" w:rsidR="006D7F59" w:rsidRDefault="006D7F59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20BAAB32" w14:textId="77777777" w:rsidR="00B66663" w:rsidRDefault="00B66663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08347964" w14:textId="77777777" w:rsidR="00B66663" w:rsidRDefault="00B66663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082EE852" w14:textId="77777777" w:rsidR="00B66663" w:rsidRDefault="00B66663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71892CEF" w14:textId="77777777" w:rsidR="00B66663" w:rsidRDefault="00B66663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267C517D" w14:textId="77777777" w:rsidR="002E2009" w:rsidRDefault="002E2009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4737EB88" w14:textId="33E81492" w:rsidR="002E2009" w:rsidRPr="005B6A07" w:rsidRDefault="002E2009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</w:tc>
      </w:tr>
    </w:tbl>
    <w:p w14:paraId="6E3FC9D2" w14:textId="77777777" w:rsidR="00D978A7" w:rsidRDefault="00D978A7" w:rsidP="00F866E1">
      <w:pPr>
        <w:rPr>
          <w:sz w:val="22"/>
          <w:szCs w:val="22"/>
        </w:rPr>
      </w:pPr>
    </w:p>
    <w:tbl>
      <w:tblPr>
        <w:tblStyle w:val="4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992"/>
      </w:tblGrid>
      <w:tr w:rsidR="00D978A7" w14:paraId="742A68C1" w14:textId="77777777" w:rsidTr="00097E0D">
        <w:tc>
          <w:tcPr>
            <w:tcW w:w="9588" w:type="dxa"/>
            <w:shd w:val="clear" w:color="auto" w:fill="auto"/>
          </w:tcPr>
          <w:p w14:paraId="6FACE3A2" w14:textId="32960140" w:rsidR="00DA1659" w:rsidRDefault="0013177E" w:rsidP="00F866E1">
            <w:pPr>
              <w:rPr>
                <w:b/>
                <w:sz w:val="22"/>
                <w:szCs w:val="22"/>
                <w:u w:val="single"/>
              </w:rPr>
            </w:pPr>
            <w:r w:rsidRPr="003E05A0">
              <w:rPr>
                <w:b/>
                <w:sz w:val="22"/>
                <w:szCs w:val="22"/>
                <w:u w:val="single"/>
              </w:rPr>
              <w:t>Ongoing Items</w:t>
            </w:r>
          </w:p>
          <w:p w14:paraId="5C69EF1D" w14:textId="77777777" w:rsidR="00623020" w:rsidRDefault="00623020" w:rsidP="00F23FAE">
            <w:pPr>
              <w:rPr>
                <w:sz w:val="22"/>
                <w:szCs w:val="22"/>
                <w:u w:val="single"/>
              </w:rPr>
            </w:pPr>
          </w:p>
          <w:p w14:paraId="61ED5DD6" w14:textId="436ABB46" w:rsidR="00F23FAE" w:rsidRDefault="00F23FAE" w:rsidP="00F23FAE">
            <w:pPr>
              <w:rPr>
                <w:sz w:val="22"/>
                <w:szCs w:val="22"/>
                <w:u w:val="single"/>
              </w:rPr>
            </w:pPr>
            <w:r w:rsidRPr="006738F6">
              <w:rPr>
                <w:sz w:val="22"/>
                <w:szCs w:val="22"/>
                <w:u w:val="single"/>
              </w:rPr>
              <w:t xml:space="preserve">Security </w:t>
            </w:r>
            <w:r w:rsidR="004514FF">
              <w:rPr>
                <w:sz w:val="22"/>
                <w:szCs w:val="22"/>
                <w:u w:val="single"/>
              </w:rPr>
              <w:t>Alarms</w:t>
            </w:r>
          </w:p>
          <w:p w14:paraId="34CAA3BB" w14:textId="268AACA9" w:rsidR="00FA30AF" w:rsidRDefault="0066682D" w:rsidP="00FA3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sounders to be installed this week</w:t>
            </w:r>
          </w:p>
          <w:p w14:paraId="2FF9CBFA" w14:textId="77777777" w:rsidR="00714D23" w:rsidRDefault="00714D23" w:rsidP="00D47DBB">
            <w:pPr>
              <w:rPr>
                <w:sz w:val="22"/>
                <w:szCs w:val="22"/>
              </w:rPr>
            </w:pPr>
          </w:p>
          <w:p w14:paraId="7D3BAFDC" w14:textId="5DC0CEBA" w:rsidR="00714D23" w:rsidRPr="00714D23" w:rsidRDefault="00714D23" w:rsidP="00D47DBB">
            <w:pPr>
              <w:rPr>
                <w:sz w:val="22"/>
                <w:szCs w:val="22"/>
                <w:u w:val="single"/>
              </w:rPr>
            </w:pPr>
            <w:r w:rsidRPr="00714D23">
              <w:rPr>
                <w:sz w:val="22"/>
                <w:szCs w:val="22"/>
                <w:u w:val="single"/>
              </w:rPr>
              <w:t>Marulan Inductions</w:t>
            </w:r>
          </w:p>
          <w:p w14:paraId="2DB55FB6" w14:textId="41439602" w:rsidR="00714D23" w:rsidRPr="00BB6648" w:rsidRDefault="007B7D1D" w:rsidP="00D47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DH and JR will meet to create </w:t>
            </w:r>
            <w:r w:rsidR="00714D23">
              <w:rPr>
                <w:sz w:val="22"/>
                <w:szCs w:val="22"/>
              </w:rPr>
              <w:t xml:space="preserve">a master spreadsheet of all inductions to the Farms which includes the category of person - </w:t>
            </w:r>
            <w:r w:rsidR="00F05DE0">
              <w:rPr>
                <w:sz w:val="22"/>
                <w:szCs w:val="22"/>
              </w:rPr>
              <w:t xml:space="preserve">e.g. </w:t>
            </w:r>
            <w:r w:rsidR="00714D23">
              <w:rPr>
                <w:sz w:val="22"/>
                <w:szCs w:val="22"/>
              </w:rPr>
              <w:t>staff, students, business etc</w:t>
            </w:r>
            <w:r w:rsidR="00F05DE0">
              <w:rPr>
                <w:sz w:val="22"/>
                <w:szCs w:val="22"/>
              </w:rPr>
              <w:t xml:space="preserve"> This will be kept on the Confluence site with other documents of this type</w:t>
            </w:r>
            <w:r w:rsidR="00F66514">
              <w:rPr>
                <w:sz w:val="22"/>
                <w:szCs w:val="22"/>
              </w:rPr>
              <w:t xml:space="preserve"> </w:t>
            </w:r>
          </w:p>
          <w:p w14:paraId="202E8044" w14:textId="67ED8F2A" w:rsidR="00BB6648" w:rsidRPr="001A5111" w:rsidRDefault="00BB6648" w:rsidP="00D47DB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FB77A9" w14:textId="3A46F682" w:rsidR="001A5111" w:rsidRDefault="001A5111" w:rsidP="00F866E1">
            <w:pPr>
              <w:rPr>
                <w:sz w:val="22"/>
                <w:szCs w:val="22"/>
              </w:rPr>
            </w:pPr>
          </w:p>
        </w:tc>
      </w:tr>
    </w:tbl>
    <w:p w14:paraId="05F629CA" w14:textId="77777777" w:rsidR="00D978A7" w:rsidRDefault="00D978A7" w:rsidP="00F866E1">
      <w:pPr>
        <w:rPr>
          <w:sz w:val="22"/>
          <w:szCs w:val="22"/>
        </w:rPr>
      </w:pPr>
    </w:p>
    <w:tbl>
      <w:tblPr>
        <w:tblStyle w:val="3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992"/>
      </w:tblGrid>
      <w:tr w:rsidR="00D978A7" w14:paraId="7697E6D3" w14:textId="77777777">
        <w:trPr>
          <w:trHeight w:val="580"/>
        </w:trPr>
        <w:tc>
          <w:tcPr>
            <w:tcW w:w="9588" w:type="dxa"/>
            <w:shd w:val="clear" w:color="auto" w:fill="auto"/>
          </w:tcPr>
          <w:p w14:paraId="6E355645" w14:textId="1BDF9F3A" w:rsidR="00DA5182" w:rsidRPr="00BA0D9A" w:rsidRDefault="0013177E" w:rsidP="00BA0D9A">
            <w:pPr>
              <w:ind w:left="34" w:hanging="34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Items to be put to academic meeting</w:t>
            </w:r>
          </w:p>
          <w:p w14:paraId="1A5F3C3C" w14:textId="53D3ABB0" w:rsidR="00F11463" w:rsidRPr="00DA5182" w:rsidRDefault="00E6142C" w:rsidP="00B67185">
            <w:pPr>
              <w:ind w:left="34" w:hanging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Nothing to put forward.</w:t>
            </w:r>
          </w:p>
        </w:tc>
        <w:tc>
          <w:tcPr>
            <w:tcW w:w="992" w:type="dxa"/>
            <w:shd w:val="clear" w:color="auto" w:fill="auto"/>
          </w:tcPr>
          <w:p w14:paraId="529699D2" w14:textId="76279EFF" w:rsidR="00BB0E48" w:rsidRDefault="00BB0E48" w:rsidP="00F866E1">
            <w:pPr>
              <w:rPr>
                <w:sz w:val="22"/>
                <w:szCs w:val="22"/>
              </w:rPr>
            </w:pPr>
          </w:p>
        </w:tc>
      </w:tr>
    </w:tbl>
    <w:p w14:paraId="3C7F2F2E" w14:textId="77777777" w:rsidR="00D978A7" w:rsidRDefault="00D978A7" w:rsidP="00F866E1"/>
    <w:tbl>
      <w:tblPr>
        <w:tblStyle w:val="2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992"/>
      </w:tblGrid>
      <w:tr w:rsidR="00D978A7" w14:paraId="142C7F14" w14:textId="77777777" w:rsidTr="00040401">
        <w:trPr>
          <w:trHeight w:val="280"/>
        </w:trPr>
        <w:tc>
          <w:tcPr>
            <w:tcW w:w="9588" w:type="dxa"/>
            <w:shd w:val="clear" w:color="auto" w:fill="auto"/>
          </w:tcPr>
          <w:p w14:paraId="3BCAED4A" w14:textId="77777777" w:rsidR="001A5111" w:rsidRDefault="0013177E" w:rsidP="00F866E1">
            <w:pPr>
              <w:ind w:left="34" w:hanging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Resolved (to be removed next meeting)</w:t>
            </w:r>
          </w:p>
          <w:p w14:paraId="52BE062D" w14:textId="0CA571FA" w:rsidR="00E6142C" w:rsidRPr="001A5111" w:rsidRDefault="00E6142C" w:rsidP="006668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FFBE18" w14:textId="77777777" w:rsidR="00D978A7" w:rsidRDefault="00D978A7" w:rsidP="00F866E1">
            <w:pPr>
              <w:rPr>
                <w:sz w:val="22"/>
                <w:szCs w:val="22"/>
              </w:rPr>
            </w:pPr>
          </w:p>
        </w:tc>
      </w:tr>
    </w:tbl>
    <w:p w14:paraId="0A13EC60" w14:textId="77777777" w:rsidR="00D978A7" w:rsidRDefault="00D978A7" w:rsidP="00F866E1"/>
    <w:tbl>
      <w:tblPr>
        <w:tblStyle w:val="1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992"/>
      </w:tblGrid>
      <w:tr w:rsidR="00D978A7" w14:paraId="6BA0D651" w14:textId="77777777" w:rsidTr="007E4CBF">
        <w:trPr>
          <w:trHeight w:val="340"/>
        </w:trPr>
        <w:tc>
          <w:tcPr>
            <w:tcW w:w="9588" w:type="dxa"/>
            <w:shd w:val="clear" w:color="auto" w:fill="auto"/>
          </w:tcPr>
          <w:p w14:paraId="395FC4A4" w14:textId="4A593103" w:rsidR="00D978A7" w:rsidRDefault="0013177E" w:rsidP="00F866E1">
            <w:pPr>
              <w:ind w:left="34" w:hanging="34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Workshop Jobs</w:t>
            </w:r>
          </w:p>
          <w:p w14:paraId="71F72DDA" w14:textId="17B17057" w:rsidR="009B3CBD" w:rsidRDefault="00074000" w:rsidP="00FC15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for </w:t>
            </w:r>
            <w:r w:rsidR="009E23ED">
              <w:rPr>
                <w:sz w:val="22"/>
                <w:szCs w:val="22"/>
              </w:rPr>
              <w:t xml:space="preserve">RTCMA </w:t>
            </w:r>
            <w:r w:rsidR="00F66514">
              <w:rPr>
                <w:sz w:val="22"/>
                <w:szCs w:val="22"/>
              </w:rPr>
              <w:t>–</w:t>
            </w:r>
            <w:r w:rsidR="009E23ED">
              <w:rPr>
                <w:sz w:val="22"/>
                <w:szCs w:val="22"/>
              </w:rPr>
              <w:t xml:space="preserve"> DIPPeR</w:t>
            </w:r>
            <w:r w:rsidR="00F66514">
              <w:rPr>
                <w:sz w:val="22"/>
                <w:szCs w:val="22"/>
              </w:rPr>
              <w:t xml:space="preserve">   - completed</w:t>
            </w:r>
          </w:p>
          <w:p w14:paraId="7DF5987D" w14:textId="125808FF" w:rsidR="00F66514" w:rsidRDefault="00F66514" w:rsidP="00FC15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immediate planned work – D Spray</w:t>
            </w:r>
            <w:r w:rsidR="00A41092">
              <w:rPr>
                <w:sz w:val="22"/>
                <w:szCs w:val="22"/>
              </w:rPr>
              <w:t xml:space="preserve"> </w:t>
            </w:r>
          </w:p>
          <w:p w14:paraId="2A079009" w14:textId="06CD29B5" w:rsidR="00A41092" w:rsidRPr="00681112" w:rsidRDefault="00E6142C" w:rsidP="00FC15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 to l</w:t>
            </w:r>
            <w:r w:rsidR="00A41092">
              <w:rPr>
                <w:sz w:val="22"/>
                <w:szCs w:val="22"/>
              </w:rPr>
              <w:t xml:space="preserve">ook at informal process </w:t>
            </w:r>
          </w:p>
        </w:tc>
        <w:tc>
          <w:tcPr>
            <w:tcW w:w="992" w:type="dxa"/>
            <w:shd w:val="clear" w:color="auto" w:fill="auto"/>
          </w:tcPr>
          <w:p w14:paraId="0E035241" w14:textId="77777777" w:rsidR="00D978A7" w:rsidRDefault="00D978A7" w:rsidP="00F866E1">
            <w:pPr>
              <w:rPr>
                <w:sz w:val="22"/>
                <w:szCs w:val="22"/>
              </w:rPr>
            </w:pPr>
          </w:p>
          <w:p w14:paraId="30774BB9" w14:textId="77777777" w:rsidR="00D978A7" w:rsidRDefault="00D978A7" w:rsidP="00F866E1">
            <w:pPr>
              <w:rPr>
                <w:sz w:val="22"/>
                <w:szCs w:val="22"/>
              </w:rPr>
            </w:pPr>
          </w:p>
        </w:tc>
      </w:tr>
      <w:tr w:rsidR="00D978A7" w14:paraId="54ED6A19" w14:textId="77777777" w:rsidTr="007E4CBF">
        <w:trPr>
          <w:trHeight w:val="560"/>
        </w:trPr>
        <w:tc>
          <w:tcPr>
            <w:tcW w:w="9588" w:type="dxa"/>
            <w:shd w:val="clear" w:color="auto" w:fill="auto"/>
          </w:tcPr>
          <w:p w14:paraId="18AF3CFE" w14:textId="77777777" w:rsidR="00F11463" w:rsidRDefault="00F11463" w:rsidP="00AA224E">
            <w:pPr>
              <w:rPr>
                <w:b/>
                <w:sz w:val="22"/>
                <w:szCs w:val="22"/>
                <w:u w:val="single"/>
              </w:rPr>
            </w:pPr>
          </w:p>
          <w:p w14:paraId="18704205" w14:textId="77777777" w:rsidR="00864CCA" w:rsidRDefault="0013177E" w:rsidP="00AA224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Upcoming Projects / Visits / Events</w:t>
            </w:r>
          </w:p>
          <w:p w14:paraId="5F6D5173" w14:textId="63D63068" w:rsidR="00676D78" w:rsidRPr="00C42032" w:rsidRDefault="00F925A3" w:rsidP="00AA224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="000B100D" w:rsidRPr="00F23FAE">
              <w:rPr>
                <w:color w:val="000000"/>
                <w:sz w:val="22"/>
                <w:szCs w:val="24"/>
              </w:rPr>
              <w:t>AUV Group</w:t>
            </w:r>
            <w:r w:rsidR="00FA4E38" w:rsidRPr="00074000">
              <w:rPr>
                <w:color w:val="000000"/>
                <w:sz w:val="22"/>
                <w:szCs w:val="24"/>
              </w:rPr>
              <w:t>:</w:t>
            </w:r>
            <w:r w:rsidR="00074000" w:rsidRPr="00074000">
              <w:rPr>
                <w:sz w:val="22"/>
                <w:szCs w:val="22"/>
              </w:rPr>
              <w:t xml:space="preserve"> </w:t>
            </w:r>
            <w:r w:rsidR="00A41092">
              <w:rPr>
                <w:sz w:val="22"/>
                <w:szCs w:val="22"/>
              </w:rPr>
              <w:t>3 days botany bay – Thales approx. 11</w:t>
            </w:r>
            <w:r w:rsidR="00FA5A7E">
              <w:rPr>
                <w:sz w:val="22"/>
                <w:szCs w:val="22"/>
              </w:rPr>
              <w:t>th</w:t>
            </w:r>
            <w:r w:rsidR="00A41092">
              <w:rPr>
                <w:sz w:val="22"/>
                <w:szCs w:val="22"/>
              </w:rPr>
              <w:t xml:space="preserve"> </w:t>
            </w:r>
            <w:r w:rsidR="00FA5A7E">
              <w:rPr>
                <w:sz w:val="22"/>
                <w:szCs w:val="22"/>
              </w:rPr>
              <w:t>April.</w:t>
            </w:r>
            <w:r w:rsidR="00A41092">
              <w:rPr>
                <w:sz w:val="22"/>
                <w:szCs w:val="22"/>
              </w:rPr>
              <w:t xml:space="preserve"> </w:t>
            </w:r>
          </w:p>
          <w:p w14:paraId="4447E12B" w14:textId="6ECF99BD" w:rsidR="00491B2B" w:rsidRDefault="00491B2B" w:rsidP="00F866E1">
            <w:pPr>
              <w:rPr>
                <w:sz w:val="22"/>
                <w:szCs w:val="22"/>
              </w:rPr>
            </w:pPr>
          </w:p>
          <w:p w14:paraId="6F64242F" w14:textId="16EC6400" w:rsidR="0042397D" w:rsidRDefault="00491B2B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Group:</w:t>
            </w:r>
            <w:r w:rsidR="00642897">
              <w:rPr>
                <w:sz w:val="22"/>
                <w:szCs w:val="22"/>
              </w:rPr>
              <w:t xml:space="preserve"> </w:t>
            </w:r>
            <w:r w:rsidR="00C00811">
              <w:rPr>
                <w:sz w:val="22"/>
                <w:szCs w:val="22"/>
              </w:rPr>
              <w:t>Casino 14</w:t>
            </w:r>
            <w:r w:rsidR="00C00811" w:rsidRPr="00C00811">
              <w:rPr>
                <w:sz w:val="22"/>
                <w:szCs w:val="22"/>
                <w:vertAlign w:val="superscript"/>
              </w:rPr>
              <w:t>th</w:t>
            </w:r>
            <w:r w:rsidR="00C00811">
              <w:rPr>
                <w:sz w:val="22"/>
                <w:szCs w:val="22"/>
              </w:rPr>
              <w:t>-19</w:t>
            </w:r>
            <w:r w:rsidR="00C00811" w:rsidRPr="00C00811">
              <w:rPr>
                <w:sz w:val="22"/>
                <w:szCs w:val="22"/>
                <w:vertAlign w:val="superscript"/>
              </w:rPr>
              <w:t>th</w:t>
            </w:r>
            <w:r w:rsidR="00C00811">
              <w:rPr>
                <w:sz w:val="22"/>
                <w:szCs w:val="22"/>
              </w:rPr>
              <w:t xml:space="preserve"> May. On campus 29</w:t>
            </w:r>
            <w:r w:rsidR="00C00811" w:rsidRPr="00C00811">
              <w:rPr>
                <w:sz w:val="22"/>
                <w:szCs w:val="22"/>
                <w:vertAlign w:val="superscript"/>
              </w:rPr>
              <w:t>th</w:t>
            </w:r>
            <w:r w:rsidR="00C00811">
              <w:rPr>
                <w:sz w:val="22"/>
                <w:szCs w:val="22"/>
              </w:rPr>
              <w:t xml:space="preserve"> May. Field trips to Oakdale TBC</w:t>
            </w:r>
          </w:p>
          <w:p w14:paraId="398FBA80" w14:textId="77777777" w:rsidR="00736ECB" w:rsidRDefault="00736ECB" w:rsidP="00F866E1">
            <w:pPr>
              <w:rPr>
                <w:sz w:val="22"/>
                <w:szCs w:val="22"/>
              </w:rPr>
            </w:pPr>
          </w:p>
          <w:p w14:paraId="098BFEBD" w14:textId="61FC98FD" w:rsidR="00736ECB" w:rsidRDefault="00736ECB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RTCMA Group</w:t>
            </w:r>
            <w:r w:rsidR="00FA4E38">
              <w:rPr>
                <w:sz w:val="22"/>
                <w:szCs w:val="22"/>
              </w:rPr>
              <w:t>:</w:t>
            </w:r>
            <w:r w:rsidR="0054251D">
              <w:rPr>
                <w:sz w:val="22"/>
                <w:szCs w:val="22"/>
              </w:rPr>
              <w:t xml:space="preserve"> </w:t>
            </w:r>
            <w:r w:rsidR="009E23ED">
              <w:rPr>
                <w:sz w:val="22"/>
                <w:szCs w:val="22"/>
              </w:rPr>
              <w:t>Taking DIPPeR to Utah</w:t>
            </w:r>
            <w:r w:rsidR="00C00811">
              <w:rPr>
                <w:sz w:val="22"/>
                <w:szCs w:val="22"/>
              </w:rPr>
              <w:t xml:space="preserve"> TBC</w:t>
            </w:r>
            <w:r w:rsidR="00A41092">
              <w:rPr>
                <w:sz w:val="22"/>
                <w:szCs w:val="22"/>
              </w:rPr>
              <w:t>.</w:t>
            </w:r>
          </w:p>
          <w:p w14:paraId="5E673519" w14:textId="386CE683" w:rsidR="00C2156A" w:rsidRDefault="00C2156A" w:rsidP="00F866E1">
            <w:pPr>
              <w:rPr>
                <w:sz w:val="22"/>
                <w:szCs w:val="22"/>
              </w:rPr>
            </w:pPr>
          </w:p>
          <w:p w14:paraId="44D3EEAE" w14:textId="64A05176" w:rsidR="00C2156A" w:rsidRDefault="00C2156A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ITS Group:</w:t>
            </w:r>
            <w:r w:rsidR="00722D78">
              <w:rPr>
                <w:sz w:val="22"/>
                <w:szCs w:val="22"/>
              </w:rPr>
              <w:t xml:space="preserve"> </w:t>
            </w:r>
          </w:p>
          <w:p w14:paraId="425B34A7" w14:textId="77777777" w:rsidR="00F908A6" w:rsidRDefault="00F908A6" w:rsidP="00F866E1">
            <w:pPr>
              <w:rPr>
                <w:sz w:val="22"/>
                <w:szCs w:val="22"/>
              </w:rPr>
            </w:pPr>
          </w:p>
          <w:p w14:paraId="03B3B3BE" w14:textId="158F47E4" w:rsidR="00421CCA" w:rsidRDefault="0066682D" w:rsidP="0015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ACFR Lunch in J19 </w:t>
            </w:r>
            <w:r w:rsidR="00FA5A7E">
              <w:rPr>
                <w:sz w:val="22"/>
                <w:szCs w:val="22"/>
              </w:rPr>
              <w:t>Wednesday 1</w:t>
            </w:r>
            <w:r w:rsidR="00FA5A7E" w:rsidRPr="00FA5A7E">
              <w:rPr>
                <w:sz w:val="22"/>
                <w:szCs w:val="22"/>
                <w:vertAlign w:val="superscript"/>
              </w:rPr>
              <w:t>st</w:t>
            </w:r>
            <w:r w:rsidR="00FA5A7E">
              <w:rPr>
                <w:sz w:val="22"/>
                <w:szCs w:val="22"/>
              </w:rPr>
              <w:t xml:space="preserve"> May</w:t>
            </w:r>
          </w:p>
          <w:p w14:paraId="67336AA4" w14:textId="77777777" w:rsidR="009A4834" w:rsidRDefault="009A4834" w:rsidP="00AF3217">
            <w:pPr>
              <w:rPr>
                <w:sz w:val="22"/>
                <w:szCs w:val="22"/>
              </w:rPr>
            </w:pPr>
          </w:p>
          <w:p w14:paraId="0DB86FFD" w14:textId="74165ADE" w:rsidR="009A4834" w:rsidRPr="0051027F" w:rsidRDefault="009E23ED" w:rsidP="00AF3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info night TBC</w:t>
            </w:r>
          </w:p>
        </w:tc>
        <w:tc>
          <w:tcPr>
            <w:tcW w:w="992" w:type="dxa"/>
            <w:shd w:val="clear" w:color="auto" w:fill="auto"/>
          </w:tcPr>
          <w:p w14:paraId="77ACF9F6" w14:textId="77777777" w:rsidR="00D978A7" w:rsidRDefault="00D978A7" w:rsidP="00F866E1">
            <w:pPr>
              <w:rPr>
                <w:sz w:val="22"/>
                <w:szCs w:val="22"/>
              </w:rPr>
            </w:pPr>
          </w:p>
          <w:p w14:paraId="41FE541B" w14:textId="77777777" w:rsidR="00D978A7" w:rsidRDefault="00D978A7" w:rsidP="00F866E1">
            <w:pPr>
              <w:rPr>
                <w:sz w:val="22"/>
                <w:szCs w:val="22"/>
              </w:rPr>
            </w:pPr>
          </w:p>
        </w:tc>
      </w:tr>
      <w:tr w:rsidR="00D978A7" w14:paraId="46FAC00B" w14:textId="77777777" w:rsidTr="007E4CBF">
        <w:trPr>
          <w:trHeight w:val="560"/>
        </w:trPr>
        <w:tc>
          <w:tcPr>
            <w:tcW w:w="9588" w:type="dxa"/>
            <w:shd w:val="clear" w:color="auto" w:fill="auto"/>
          </w:tcPr>
          <w:p w14:paraId="330C1634" w14:textId="0CB57535" w:rsidR="00D978A7" w:rsidRDefault="0013177E" w:rsidP="00F866E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Upcoming Leave</w:t>
            </w:r>
          </w:p>
          <w:p w14:paraId="53369506" w14:textId="73EBF0C5" w:rsidR="00504AAC" w:rsidRDefault="00504AAC" w:rsidP="00F866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Tony Cimino taking leave after the Utah trip</w:t>
            </w:r>
            <w:r w:rsidR="004612A5">
              <w:rPr>
                <w:bCs/>
                <w:sz w:val="22"/>
                <w:szCs w:val="22"/>
              </w:rPr>
              <w:t xml:space="preserve">? </w:t>
            </w:r>
          </w:p>
          <w:p w14:paraId="04DAA9D6" w14:textId="310E8C63" w:rsidR="004612A5" w:rsidRDefault="004612A5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 Brooker- middle</w:t>
            </w:r>
            <w:r w:rsidR="00666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late July</w:t>
            </w:r>
          </w:p>
          <w:p w14:paraId="0F6B092D" w14:textId="5498CC18" w:rsidR="009A4834" w:rsidRDefault="004612A5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39C06B7" w14:textId="67748BA5" w:rsidR="00C84D9A" w:rsidRDefault="001E3678" w:rsidP="00F866E1">
            <w:pPr>
              <w:rPr>
                <w:b/>
                <w:sz w:val="22"/>
                <w:szCs w:val="22"/>
                <w:u w:val="single"/>
              </w:rPr>
            </w:pPr>
            <w:r w:rsidRPr="001E3678">
              <w:rPr>
                <w:b/>
                <w:sz w:val="22"/>
                <w:szCs w:val="22"/>
                <w:u w:val="single"/>
              </w:rPr>
              <w:t xml:space="preserve">Departing </w:t>
            </w:r>
            <w:r>
              <w:rPr>
                <w:b/>
                <w:sz w:val="22"/>
                <w:szCs w:val="22"/>
                <w:u w:val="single"/>
              </w:rPr>
              <w:t>P</w:t>
            </w:r>
            <w:r w:rsidRPr="001E3678">
              <w:rPr>
                <w:b/>
                <w:sz w:val="22"/>
                <w:szCs w:val="22"/>
                <w:u w:val="single"/>
              </w:rPr>
              <w:t>ersonnel</w:t>
            </w:r>
          </w:p>
          <w:p w14:paraId="440878D3" w14:textId="77777777" w:rsidR="002D3AAA" w:rsidRDefault="002D3AAA" w:rsidP="00F866E1">
            <w:pPr>
              <w:rPr>
                <w:b/>
                <w:sz w:val="22"/>
                <w:szCs w:val="22"/>
                <w:u w:val="single"/>
              </w:rPr>
            </w:pPr>
          </w:p>
          <w:p w14:paraId="747D9E5A" w14:textId="77777777" w:rsidR="004612A5" w:rsidRDefault="004612A5" w:rsidP="00F866E1">
            <w:pPr>
              <w:rPr>
                <w:b/>
                <w:sz w:val="22"/>
                <w:szCs w:val="22"/>
                <w:u w:val="single"/>
              </w:rPr>
            </w:pPr>
          </w:p>
          <w:p w14:paraId="2634A4CF" w14:textId="6BB1ED36" w:rsidR="00816733" w:rsidRDefault="003B06E1" w:rsidP="00F866E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New</w:t>
            </w:r>
            <w:r w:rsidRPr="003B06E1">
              <w:rPr>
                <w:b/>
                <w:sz w:val="22"/>
                <w:szCs w:val="22"/>
                <w:u w:val="single"/>
              </w:rPr>
              <w:t xml:space="preserve"> Personnel</w:t>
            </w:r>
          </w:p>
          <w:p w14:paraId="7DFBFCDC" w14:textId="20E80AD0" w:rsidR="008C5E96" w:rsidRPr="00B67185" w:rsidRDefault="00684C61" w:rsidP="002700C8">
            <w:pPr>
              <w:rPr>
                <w:bCs/>
                <w:sz w:val="22"/>
                <w:szCs w:val="22"/>
              </w:rPr>
            </w:pPr>
            <w:r w:rsidRPr="00684C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7208E2A" w14:textId="77777777" w:rsidR="00D978A7" w:rsidRDefault="00D978A7" w:rsidP="00F866E1">
            <w:pPr>
              <w:rPr>
                <w:sz w:val="22"/>
                <w:szCs w:val="22"/>
              </w:rPr>
            </w:pPr>
          </w:p>
        </w:tc>
      </w:tr>
    </w:tbl>
    <w:p w14:paraId="1CA63739" w14:textId="77777777" w:rsidR="00D978A7" w:rsidRDefault="00D978A7" w:rsidP="00F866E1">
      <w:pPr>
        <w:rPr>
          <w:sz w:val="22"/>
          <w:szCs w:val="22"/>
        </w:rPr>
      </w:pPr>
    </w:p>
    <w:p w14:paraId="76B9668A" w14:textId="5A552E53" w:rsidR="00353F00" w:rsidRDefault="0013177E" w:rsidP="00F866E1">
      <w:pPr>
        <w:rPr>
          <w:sz w:val="22"/>
          <w:szCs w:val="22"/>
        </w:rPr>
      </w:pPr>
      <w:r>
        <w:rPr>
          <w:sz w:val="22"/>
          <w:szCs w:val="22"/>
        </w:rPr>
        <w:t xml:space="preserve">Minutes: </w:t>
      </w:r>
      <w:r w:rsidR="00FA5A7E">
        <w:rPr>
          <w:sz w:val="22"/>
          <w:szCs w:val="22"/>
        </w:rPr>
        <w:t>DH</w:t>
      </w:r>
      <w:r w:rsidR="005B6A07">
        <w:rPr>
          <w:sz w:val="22"/>
          <w:szCs w:val="22"/>
        </w:rPr>
        <w:t xml:space="preserve">              </w:t>
      </w:r>
      <w:r w:rsidR="00E50A16">
        <w:rPr>
          <w:sz w:val="22"/>
          <w:szCs w:val="22"/>
        </w:rPr>
        <w:t>M</w:t>
      </w:r>
      <w:r w:rsidR="00D11E3F">
        <w:rPr>
          <w:sz w:val="22"/>
          <w:szCs w:val="22"/>
        </w:rPr>
        <w:t>eeting closed</w:t>
      </w:r>
      <w:r w:rsidR="002E2009">
        <w:rPr>
          <w:sz w:val="22"/>
          <w:szCs w:val="22"/>
        </w:rPr>
        <w:t>:</w:t>
      </w:r>
      <w:r w:rsidR="00D11E3F">
        <w:rPr>
          <w:sz w:val="22"/>
          <w:szCs w:val="22"/>
        </w:rPr>
        <w:t xml:space="preserve"> </w:t>
      </w:r>
      <w:r w:rsidR="00350BEB">
        <w:rPr>
          <w:sz w:val="22"/>
          <w:szCs w:val="22"/>
        </w:rPr>
        <w:t>11.</w:t>
      </w:r>
      <w:r w:rsidR="00504AAC">
        <w:rPr>
          <w:sz w:val="22"/>
          <w:szCs w:val="22"/>
        </w:rPr>
        <w:t>28</w:t>
      </w:r>
      <w:r w:rsidR="00350BEB">
        <w:rPr>
          <w:sz w:val="22"/>
          <w:szCs w:val="22"/>
        </w:rPr>
        <w:t xml:space="preserve"> a.m.</w:t>
      </w:r>
    </w:p>
    <w:sectPr w:rsidR="00353F00" w:rsidSect="00FB1C95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66" w:right="720" w:bottom="720" w:left="720" w:header="70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54B2" w14:textId="77777777" w:rsidR="00D0610E" w:rsidRDefault="00D0610E">
      <w:r>
        <w:separator/>
      </w:r>
    </w:p>
  </w:endnote>
  <w:endnote w:type="continuationSeparator" w:id="0">
    <w:p w14:paraId="007AC13E" w14:textId="77777777" w:rsidR="00D0610E" w:rsidRDefault="00D0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13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B6099" w14:textId="7AF60E6F" w:rsidR="003B06E1" w:rsidRDefault="003B0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D4737" w14:textId="77777777" w:rsidR="00D978A7" w:rsidRDefault="00D97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935" w14:textId="3D789A1D" w:rsidR="00F779AF" w:rsidRDefault="00F77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F9841" w14:textId="77777777" w:rsidR="00F779AF" w:rsidRDefault="00F7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A9FA" w14:textId="77777777" w:rsidR="00D0610E" w:rsidRDefault="00D0610E">
      <w:r>
        <w:separator/>
      </w:r>
    </w:p>
  </w:footnote>
  <w:footnote w:type="continuationSeparator" w:id="0">
    <w:p w14:paraId="7DEB34B1" w14:textId="77777777" w:rsidR="00D0610E" w:rsidRDefault="00D0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E9AB" w14:textId="77777777" w:rsidR="00D978A7" w:rsidRDefault="00D978A7">
    <w:pPr>
      <w:tabs>
        <w:tab w:val="right" w:pos="7088"/>
      </w:tabs>
      <w:ind w:right="992"/>
      <w:jc w:val="both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378D" w14:textId="7D9F6203" w:rsidR="00D978A7" w:rsidRDefault="0013177E">
    <w:pPr>
      <w:rPr>
        <w:b/>
        <w:sz w:val="44"/>
        <w:szCs w:val="44"/>
      </w:rPr>
    </w:pPr>
    <w:r>
      <w:rPr>
        <w:b/>
        <w:sz w:val="44"/>
        <w:szCs w:val="44"/>
      </w:rPr>
      <w:t xml:space="preserve">ACFR </w:t>
    </w:r>
    <w:r w:rsidR="00602620">
      <w:rPr>
        <w:b/>
        <w:sz w:val="44"/>
        <w:szCs w:val="44"/>
      </w:rPr>
      <w:t>S</w:t>
    </w:r>
    <w:r>
      <w:rPr>
        <w:b/>
        <w:sz w:val="44"/>
        <w:szCs w:val="44"/>
      </w:rPr>
      <w:t>T</w:t>
    </w:r>
    <w:r w:rsidR="00602620">
      <w:rPr>
        <w:b/>
        <w:sz w:val="44"/>
        <w:szCs w:val="44"/>
      </w:rPr>
      <w:t xml:space="preserve">S </w:t>
    </w:r>
    <w:r>
      <w:rPr>
        <w:b/>
        <w:sz w:val="44"/>
        <w:szCs w:val="44"/>
      </w:rPr>
      <w:t>Meeting Minutes</w:t>
    </w:r>
    <w:r w:rsidR="00FB1C95">
      <w:rPr>
        <w:b/>
        <w:sz w:val="44"/>
        <w:szCs w:val="44"/>
      </w:rPr>
      <w:t xml:space="preserve">                   </w:t>
    </w:r>
    <w:r w:rsidR="00FB1C95"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DF17A63" wp14:editId="77AD3D19">
          <wp:simplePos x="0" y="0"/>
          <wp:positionH relativeFrom="column">
            <wp:posOffset>4762500</wp:posOffset>
          </wp:positionH>
          <wp:positionV relativeFrom="paragraph">
            <wp:posOffset>-635</wp:posOffset>
          </wp:positionV>
          <wp:extent cx="1673860" cy="838835"/>
          <wp:effectExtent l="0" t="0" r="2540" b="0"/>
          <wp:wrapSquare wrapText="bothSides"/>
          <wp:docPr id="396326928" name="Picture 396326928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591392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D817" w14:textId="77777777" w:rsidR="00D978A7" w:rsidRDefault="00D978A7" w:rsidP="00FB1C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4E2B"/>
    <w:multiLevelType w:val="hybridMultilevel"/>
    <w:tmpl w:val="CFB876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124F"/>
    <w:multiLevelType w:val="hybridMultilevel"/>
    <w:tmpl w:val="3DBE101A"/>
    <w:lvl w:ilvl="0" w:tplc="30F6AD4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5B1A"/>
    <w:multiLevelType w:val="hybridMultilevel"/>
    <w:tmpl w:val="9EBE76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4EE0"/>
    <w:multiLevelType w:val="hybridMultilevel"/>
    <w:tmpl w:val="6E8A1C4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6678"/>
    <w:multiLevelType w:val="hybridMultilevel"/>
    <w:tmpl w:val="414EA8E8"/>
    <w:lvl w:ilvl="0" w:tplc="FA902BE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1C1B"/>
    <w:multiLevelType w:val="hybridMultilevel"/>
    <w:tmpl w:val="4EB4A108"/>
    <w:lvl w:ilvl="0" w:tplc="10AAAE2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5FE1"/>
    <w:multiLevelType w:val="hybridMultilevel"/>
    <w:tmpl w:val="C13477A8"/>
    <w:lvl w:ilvl="0" w:tplc="48BCA77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00C83"/>
    <w:multiLevelType w:val="hybridMultilevel"/>
    <w:tmpl w:val="E0D298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962F7"/>
    <w:multiLevelType w:val="hybridMultilevel"/>
    <w:tmpl w:val="00761CB8"/>
    <w:lvl w:ilvl="0" w:tplc="FE92B9D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367164">
    <w:abstractNumId w:val="2"/>
  </w:num>
  <w:num w:numId="2" w16cid:durableId="1212889743">
    <w:abstractNumId w:val="8"/>
  </w:num>
  <w:num w:numId="3" w16cid:durableId="950359913">
    <w:abstractNumId w:val="4"/>
  </w:num>
  <w:num w:numId="4" w16cid:durableId="1198003890">
    <w:abstractNumId w:val="5"/>
  </w:num>
  <w:num w:numId="5" w16cid:durableId="1139760225">
    <w:abstractNumId w:val="1"/>
  </w:num>
  <w:num w:numId="6" w16cid:durableId="1835606258">
    <w:abstractNumId w:val="6"/>
  </w:num>
  <w:num w:numId="7" w16cid:durableId="1676034799">
    <w:abstractNumId w:val="7"/>
  </w:num>
  <w:num w:numId="8" w16cid:durableId="557933512">
    <w:abstractNumId w:val="3"/>
  </w:num>
  <w:num w:numId="9" w16cid:durableId="6684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A7"/>
    <w:rsid w:val="00000DE0"/>
    <w:rsid w:val="00003B2F"/>
    <w:rsid w:val="00004AA7"/>
    <w:rsid w:val="00006124"/>
    <w:rsid w:val="000079BD"/>
    <w:rsid w:val="0001230A"/>
    <w:rsid w:val="000124B8"/>
    <w:rsid w:val="00024013"/>
    <w:rsid w:val="00026CBA"/>
    <w:rsid w:val="00027252"/>
    <w:rsid w:val="000272E9"/>
    <w:rsid w:val="000278B3"/>
    <w:rsid w:val="00032064"/>
    <w:rsid w:val="000329B1"/>
    <w:rsid w:val="000335D0"/>
    <w:rsid w:val="000351A7"/>
    <w:rsid w:val="00040401"/>
    <w:rsid w:val="00044CAC"/>
    <w:rsid w:val="00045018"/>
    <w:rsid w:val="00047E71"/>
    <w:rsid w:val="00054447"/>
    <w:rsid w:val="00057840"/>
    <w:rsid w:val="00060448"/>
    <w:rsid w:val="000623F4"/>
    <w:rsid w:val="00063E71"/>
    <w:rsid w:val="000668F5"/>
    <w:rsid w:val="000708D4"/>
    <w:rsid w:val="00074000"/>
    <w:rsid w:val="00075A6A"/>
    <w:rsid w:val="0007631D"/>
    <w:rsid w:val="000767BA"/>
    <w:rsid w:val="000777CF"/>
    <w:rsid w:val="00080975"/>
    <w:rsid w:val="00083A97"/>
    <w:rsid w:val="00087EF2"/>
    <w:rsid w:val="000919FD"/>
    <w:rsid w:val="00097B8C"/>
    <w:rsid w:val="00097E0D"/>
    <w:rsid w:val="000A167B"/>
    <w:rsid w:val="000A29AD"/>
    <w:rsid w:val="000A60F5"/>
    <w:rsid w:val="000A7F8F"/>
    <w:rsid w:val="000B100D"/>
    <w:rsid w:val="000B2D71"/>
    <w:rsid w:val="000B5D9B"/>
    <w:rsid w:val="000C1D7C"/>
    <w:rsid w:val="000C6927"/>
    <w:rsid w:val="000D1286"/>
    <w:rsid w:val="000D2E03"/>
    <w:rsid w:val="000D5F0F"/>
    <w:rsid w:val="000D64F7"/>
    <w:rsid w:val="000E444D"/>
    <w:rsid w:val="000E56B8"/>
    <w:rsid w:val="000E5A55"/>
    <w:rsid w:val="000E5F27"/>
    <w:rsid w:val="000E73F0"/>
    <w:rsid w:val="000F1718"/>
    <w:rsid w:val="000F17AC"/>
    <w:rsid w:val="000F1CCA"/>
    <w:rsid w:val="000F5435"/>
    <w:rsid w:val="00103D6A"/>
    <w:rsid w:val="00104A88"/>
    <w:rsid w:val="00104D0C"/>
    <w:rsid w:val="00104FA1"/>
    <w:rsid w:val="00105485"/>
    <w:rsid w:val="001067CC"/>
    <w:rsid w:val="00106D8A"/>
    <w:rsid w:val="0010737C"/>
    <w:rsid w:val="00107F38"/>
    <w:rsid w:val="0012146F"/>
    <w:rsid w:val="0012168D"/>
    <w:rsid w:val="00122D82"/>
    <w:rsid w:val="00123032"/>
    <w:rsid w:val="0012351E"/>
    <w:rsid w:val="00124670"/>
    <w:rsid w:val="0012709F"/>
    <w:rsid w:val="0013177E"/>
    <w:rsid w:val="00131923"/>
    <w:rsid w:val="00131E11"/>
    <w:rsid w:val="001339F4"/>
    <w:rsid w:val="00134C1D"/>
    <w:rsid w:val="0013731F"/>
    <w:rsid w:val="001457C6"/>
    <w:rsid w:val="00147556"/>
    <w:rsid w:val="00152744"/>
    <w:rsid w:val="001528D9"/>
    <w:rsid w:val="00152DDD"/>
    <w:rsid w:val="0015610A"/>
    <w:rsid w:val="001562F5"/>
    <w:rsid w:val="0015631D"/>
    <w:rsid w:val="001564A3"/>
    <w:rsid w:val="00157373"/>
    <w:rsid w:val="00162424"/>
    <w:rsid w:val="001634CF"/>
    <w:rsid w:val="001711AF"/>
    <w:rsid w:val="00172E39"/>
    <w:rsid w:val="001741A7"/>
    <w:rsid w:val="001810BC"/>
    <w:rsid w:val="00191519"/>
    <w:rsid w:val="001A03C7"/>
    <w:rsid w:val="001A3109"/>
    <w:rsid w:val="001A5111"/>
    <w:rsid w:val="001A6278"/>
    <w:rsid w:val="001A708F"/>
    <w:rsid w:val="001B212A"/>
    <w:rsid w:val="001B2F9E"/>
    <w:rsid w:val="001B4DD0"/>
    <w:rsid w:val="001B557A"/>
    <w:rsid w:val="001B7506"/>
    <w:rsid w:val="001C031D"/>
    <w:rsid w:val="001C13E5"/>
    <w:rsid w:val="001C2979"/>
    <w:rsid w:val="001C6B70"/>
    <w:rsid w:val="001D1307"/>
    <w:rsid w:val="001E2D21"/>
    <w:rsid w:val="001E3506"/>
    <w:rsid w:val="001E3678"/>
    <w:rsid w:val="001F10B9"/>
    <w:rsid w:val="001F3617"/>
    <w:rsid w:val="001F48ED"/>
    <w:rsid w:val="001F4ED2"/>
    <w:rsid w:val="001F4F23"/>
    <w:rsid w:val="00207709"/>
    <w:rsid w:val="00210DA3"/>
    <w:rsid w:val="00210F1D"/>
    <w:rsid w:val="0021341D"/>
    <w:rsid w:val="00216A05"/>
    <w:rsid w:val="00221170"/>
    <w:rsid w:val="00221530"/>
    <w:rsid w:val="002232C3"/>
    <w:rsid w:val="002235E2"/>
    <w:rsid w:val="00226F75"/>
    <w:rsid w:val="0023232A"/>
    <w:rsid w:val="00232FC9"/>
    <w:rsid w:val="00234B68"/>
    <w:rsid w:val="00235B8B"/>
    <w:rsid w:val="002415C7"/>
    <w:rsid w:val="002461E5"/>
    <w:rsid w:val="002477BD"/>
    <w:rsid w:val="00252823"/>
    <w:rsid w:val="0025614A"/>
    <w:rsid w:val="00257A94"/>
    <w:rsid w:val="00257B28"/>
    <w:rsid w:val="00257EAB"/>
    <w:rsid w:val="00261FBD"/>
    <w:rsid w:val="00262CF9"/>
    <w:rsid w:val="002645C1"/>
    <w:rsid w:val="002700C8"/>
    <w:rsid w:val="00270AEB"/>
    <w:rsid w:val="002711E5"/>
    <w:rsid w:val="002737AC"/>
    <w:rsid w:val="00274851"/>
    <w:rsid w:val="0027697B"/>
    <w:rsid w:val="00276F36"/>
    <w:rsid w:val="00284CD5"/>
    <w:rsid w:val="00285ADD"/>
    <w:rsid w:val="002931BE"/>
    <w:rsid w:val="002935B3"/>
    <w:rsid w:val="002937E0"/>
    <w:rsid w:val="002A1428"/>
    <w:rsid w:val="002A2555"/>
    <w:rsid w:val="002B09B6"/>
    <w:rsid w:val="002B4B8E"/>
    <w:rsid w:val="002B7595"/>
    <w:rsid w:val="002C0300"/>
    <w:rsid w:val="002C29FA"/>
    <w:rsid w:val="002C2B4D"/>
    <w:rsid w:val="002C4972"/>
    <w:rsid w:val="002C5329"/>
    <w:rsid w:val="002C555B"/>
    <w:rsid w:val="002D2391"/>
    <w:rsid w:val="002D351F"/>
    <w:rsid w:val="002D3AAA"/>
    <w:rsid w:val="002D42F6"/>
    <w:rsid w:val="002D68BA"/>
    <w:rsid w:val="002E03E1"/>
    <w:rsid w:val="002E2009"/>
    <w:rsid w:val="002E31E4"/>
    <w:rsid w:val="002E7DF9"/>
    <w:rsid w:val="00313F87"/>
    <w:rsid w:val="00316F63"/>
    <w:rsid w:val="003250FF"/>
    <w:rsid w:val="00331799"/>
    <w:rsid w:val="00336036"/>
    <w:rsid w:val="00337D48"/>
    <w:rsid w:val="00345EDA"/>
    <w:rsid w:val="003474E3"/>
    <w:rsid w:val="00347624"/>
    <w:rsid w:val="00350BEB"/>
    <w:rsid w:val="00352BC0"/>
    <w:rsid w:val="00353F00"/>
    <w:rsid w:val="003578C6"/>
    <w:rsid w:val="00362412"/>
    <w:rsid w:val="00367313"/>
    <w:rsid w:val="00374AED"/>
    <w:rsid w:val="00380552"/>
    <w:rsid w:val="00382AF4"/>
    <w:rsid w:val="003834ED"/>
    <w:rsid w:val="00383551"/>
    <w:rsid w:val="00383E54"/>
    <w:rsid w:val="00384A54"/>
    <w:rsid w:val="00384E13"/>
    <w:rsid w:val="003931B3"/>
    <w:rsid w:val="003968BE"/>
    <w:rsid w:val="003A30E8"/>
    <w:rsid w:val="003A361D"/>
    <w:rsid w:val="003A43A7"/>
    <w:rsid w:val="003A567E"/>
    <w:rsid w:val="003A5CC1"/>
    <w:rsid w:val="003B05BB"/>
    <w:rsid w:val="003B06E1"/>
    <w:rsid w:val="003B18DB"/>
    <w:rsid w:val="003B2061"/>
    <w:rsid w:val="003B600A"/>
    <w:rsid w:val="003B7628"/>
    <w:rsid w:val="003B7D17"/>
    <w:rsid w:val="003C183A"/>
    <w:rsid w:val="003C3733"/>
    <w:rsid w:val="003C64B7"/>
    <w:rsid w:val="003D3A52"/>
    <w:rsid w:val="003D3C13"/>
    <w:rsid w:val="003D636C"/>
    <w:rsid w:val="003D6A4E"/>
    <w:rsid w:val="003E05A0"/>
    <w:rsid w:val="003E31AD"/>
    <w:rsid w:val="003E51FB"/>
    <w:rsid w:val="003E62D8"/>
    <w:rsid w:val="003E6FA3"/>
    <w:rsid w:val="003F03D0"/>
    <w:rsid w:val="003F191C"/>
    <w:rsid w:val="003F28C1"/>
    <w:rsid w:val="003F3771"/>
    <w:rsid w:val="003F3E2E"/>
    <w:rsid w:val="003F4B95"/>
    <w:rsid w:val="003F694F"/>
    <w:rsid w:val="003F6F40"/>
    <w:rsid w:val="00401570"/>
    <w:rsid w:val="00405B56"/>
    <w:rsid w:val="004060CF"/>
    <w:rsid w:val="004066A9"/>
    <w:rsid w:val="00410D2F"/>
    <w:rsid w:val="00417925"/>
    <w:rsid w:val="00421CCA"/>
    <w:rsid w:val="0042397D"/>
    <w:rsid w:val="0042552F"/>
    <w:rsid w:val="0042731B"/>
    <w:rsid w:val="00432316"/>
    <w:rsid w:val="00433E9D"/>
    <w:rsid w:val="004365A0"/>
    <w:rsid w:val="004374CB"/>
    <w:rsid w:val="004378C7"/>
    <w:rsid w:val="00437A57"/>
    <w:rsid w:val="00437E35"/>
    <w:rsid w:val="00442B1A"/>
    <w:rsid w:val="00445FD6"/>
    <w:rsid w:val="00450C55"/>
    <w:rsid w:val="004514FF"/>
    <w:rsid w:val="0045738C"/>
    <w:rsid w:val="004612A5"/>
    <w:rsid w:val="00472011"/>
    <w:rsid w:val="0047382D"/>
    <w:rsid w:val="00477065"/>
    <w:rsid w:val="004831C5"/>
    <w:rsid w:val="00484079"/>
    <w:rsid w:val="00485D1D"/>
    <w:rsid w:val="00491B2B"/>
    <w:rsid w:val="004B1381"/>
    <w:rsid w:val="004B3CBA"/>
    <w:rsid w:val="004B785E"/>
    <w:rsid w:val="004C0FC9"/>
    <w:rsid w:val="004C2821"/>
    <w:rsid w:val="004C2AF7"/>
    <w:rsid w:val="004D6579"/>
    <w:rsid w:val="004E0D09"/>
    <w:rsid w:val="004E380C"/>
    <w:rsid w:val="004E711B"/>
    <w:rsid w:val="004F3C94"/>
    <w:rsid w:val="004F7E67"/>
    <w:rsid w:val="004F7E7B"/>
    <w:rsid w:val="00504AAC"/>
    <w:rsid w:val="005050F7"/>
    <w:rsid w:val="00505FA2"/>
    <w:rsid w:val="00507FCE"/>
    <w:rsid w:val="0051027F"/>
    <w:rsid w:val="0051115B"/>
    <w:rsid w:val="005114D3"/>
    <w:rsid w:val="00511A7B"/>
    <w:rsid w:val="00513EDE"/>
    <w:rsid w:val="00514D8C"/>
    <w:rsid w:val="00517A76"/>
    <w:rsid w:val="00522CE2"/>
    <w:rsid w:val="00524933"/>
    <w:rsid w:val="00525E80"/>
    <w:rsid w:val="00527641"/>
    <w:rsid w:val="0053232C"/>
    <w:rsid w:val="00535774"/>
    <w:rsid w:val="00536747"/>
    <w:rsid w:val="00537699"/>
    <w:rsid w:val="0054251D"/>
    <w:rsid w:val="005445EC"/>
    <w:rsid w:val="005506CC"/>
    <w:rsid w:val="00550C65"/>
    <w:rsid w:val="00562531"/>
    <w:rsid w:val="005651F7"/>
    <w:rsid w:val="005757E0"/>
    <w:rsid w:val="0057728C"/>
    <w:rsid w:val="0058132B"/>
    <w:rsid w:val="005846B8"/>
    <w:rsid w:val="0059219A"/>
    <w:rsid w:val="00593BCB"/>
    <w:rsid w:val="00593DB3"/>
    <w:rsid w:val="005A105B"/>
    <w:rsid w:val="005A37CB"/>
    <w:rsid w:val="005B26F7"/>
    <w:rsid w:val="005B292D"/>
    <w:rsid w:val="005B6A07"/>
    <w:rsid w:val="005D2083"/>
    <w:rsid w:val="005D325B"/>
    <w:rsid w:val="005D5B01"/>
    <w:rsid w:val="005E3C7E"/>
    <w:rsid w:val="005E64B7"/>
    <w:rsid w:val="005E75F4"/>
    <w:rsid w:val="005F1114"/>
    <w:rsid w:val="005F7259"/>
    <w:rsid w:val="005F7A5D"/>
    <w:rsid w:val="00602620"/>
    <w:rsid w:val="00602721"/>
    <w:rsid w:val="00602BD5"/>
    <w:rsid w:val="0060340B"/>
    <w:rsid w:val="006100D3"/>
    <w:rsid w:val="00610299"/>
    <w:rsid w:val="006102B0"/>
    <w:rsid w:val="006107CE"/>
    <w:rsid w:val="00611A35"/>
    <w:rsid w:val="00613EA5"/>
    <w:rsid w:val="0062006B"/>
    <w:rsid w:val="00623020"/>
    <w:rsid w:val="00626DED"/>
    <w:rsid w:val="00632F9A"/>
    <w:rsid w:val="00640D8C"/>
    <w:rsid w:val="00642897"/>
    <w:rsid w:val="00646853"/>
    <w:rsid w:val="00647C4D"/>
    <w:rsid w:val="00650BE1"/>
    <w:rsid w:val="00653A9A"/>
    <w:rsid w:val="00654D42"/>
    <w:rsid w:val="00655E46"/>
    <w:rsid w:val="00656647"/>
    <w:rsid w:val="0065707D"/>
    <w:rsid w:val="00657F7B"/>
    <w:rsid w:val="006630E2"/>
    <w:rsid w:val="00666654"/>
    <w:rsid w:val="0066682D"/>
    <w:rsid w:val="006715E5"/>
    <w:rsid w:val="006722A9"/>
    <w:rsid w:val="006738F6"/>
    <w:rsid w:val="0067641C"/>
    <w:rsid w:val="00676AE9"/>
    <w:rsid w:val="00676D78"/>
    <w:rsid w:val="00681112"/>
    <w:rsid w:val="006832EA"/>
    <w:rsid w:val="00684C61"/>
    <w:rsid w:val="00684F17"/>
    <w:rsid w:val="00685E7C"/>
    <w:rsid w:val="006873CA"/>
    <w:rsid w:val="00692E57"/>
    <w:rsid w:val="00694B5F"/>
    <w:rsid w:val="00697A56"/>
    <w:rsid w:val="00697ED6"/>
    <w:rsid w:val="006A3074"/>
    <w:rsid w:val="006A30C3"/>
    <w:rsid w:val="006A4B19"/>
    <w:rsid w:val="006A5AB9"/>
    <w:rsid w:val="006B1C24"/>
    <w:rsid w:val="006B1DA1"/>
    <w:rsid w:val="006B3FBE"/>
    <w:rsid w:val="006C1682"/>
    <w:rsid w:val="006C498A"/>
    <w:rsid w:val="006D7F59"/>
    <w:rsid w:val="006E0C09"/>
    <w:rsid w:val="006E192B"/>
    <w:rsid w:val="006E5C63"/>
    <w:rsid w:val="006F0729"/>
    <w:rsid w:val="006F0796"/>
    <w:rsid w:val="006F0921"/>
    <w:rsid w:val="006F2886"/>
    <w:rsid w:val="006F725C"/>
    <w:rsid w:val="006F7840"/>
    <w:rsid w:val="00710697"/>
    <w:rsid w:val="00714D23"/>
    <w:rsid w:val="007204D1"/>
    <w:rsid w:val="00722D78"/>
    <w:rsid w:val="007230FE"/>
    <w:rsid w:val="007317E3"/>
    <w:rsid w:val="00736606"/>
    <w:rsid w:val="00736ECB"/>
    <w:rsid w:val="00741491"/>
    <w:rsid w:val="00741EB5"/>
    <w:rsid w:val="00744A54"/>
    <w:rsid w:val="00745674"/>
    <w:rsid w:val="0075558E"/>
    <w:rsid w:val="00755FA7"/>
    <w:rsid w:val="00760677"/>
    <w:rsid w:val="00761FAE"/>
    <w:rsid w:val="007633C6"/>
    <w:rsid w:val="00770C28"/>
    <w:rsid w:val="0077125E"/>
    <w:rsid w:val="00771569"/>
    <w:rsid w:val="007833EA"/>
    <w:rsid w:val="0079131A"/>
    <w:rsid w:val="007937B5"/>
    <w:rsid w:val="00795A2B"/>
    <w:rsid w:val="007B2F98"/>
    <w:rsid w:val="007B453C"/>
    <w:rsid w:val="007B5113"/>
    <w:rsid w:val="007B7122"/>
    <w:rsid w:val="007B7D1D"/>
    <w:rsid w:val="007C0A1B"/>
    <w:rsid w:val="007D0FB9"/>
    <w:rsid w:val="007E06CE"/>
    <w:rsid w:val="007E3B8E"/>
    <w:rsid w:val="007E4CBF"/>
    <w:rsid w:val="007E5D08"/>
    <w:rsid w:val="007F093E"/>
    <w:rsid w:val="007F13FF"/>
    <w:rsid w:val="007F437B"/>
    <w:rsid w:val="008022B0"/>
    <w:rsid w:val="00804721"/>
    <w:rsid w:val="00807DD5"/>
    <w:rsid w:val="00807E93"/>
    <w:rsid w:val="008118AC"/>
    <w:rsid w:val="0081556B"/>
    <w:rsid w:val="00816733"/>
    <w:rsid w:val="00823C73"/>
    <w:rsid w:val="00826072"/>
    <w:rsid w:val="00826233"/>
    <w:rsid w:val="008304D6"/>
    <w:rsid w:val="00833D40"/>
    <w:rsid w:val="00835FC2"/>
    <w:rsid w:val="00842801"/>
    <w:rsid w:val="008429CD"/>
    <w:rsid w:val="00843219"/>
    <w:rsid w:val="00845235"/>
    <w:rsid w:val="00846783"/>
    <w:rsid w:val="008502B7"/>
    <w:rsid w:val="008509D4"/>
    <w:rsid w:val="00854B47"/>
    <w:rsid w:val="00855500"/>
    <w:rsid w:val="00861FCD"/>
    <w:rsid w:val="00864CCA"/>
    <w:rsid w:val="00864F29"/>
    <w:rsid w:val="008660C3"/>
    <w:rsid w:val="00875FA3"/>
    <w:rsid w:val="00881522"/>
    <w:rsid w:val="008850D6"/>
    <w:rsid w:val="00886423"/>
    <w:rsid w:val="008870CB"/>
    <w:rsid w:val="00890E54"/>
    <w:rsid w:val="00896BB2"/>
    <w:rsid w:val="0089719E"/>
    <w:rsid w:val="00897C7E"/>
    <w:rsid w:val="008A1A4E"/>
    <w:rsid w:val="008A58D5"/>
    <w:rsid w:val="008A5CF0"/>
    <w:rsid w:val="008A647F"/>
    <w:rsid w:val="008B36F4"/>
    <w:rsid w:val="008B5F2D"/>
    <w:rsid w:val="008C5E78"/>
    <w:rsid w:val="008C5E96"/>
    <w:rsid w:val="008D1B46"/>
    <w:rsid w:val="008D5100"/>
    <w:rsid w:val="008D522B"/>
    <w:rsid w:val="008E13F0"/>
    <w:rsid w:val="00901C28"/>
    <w:rsid w:val="00905A89"/>
    <w:rsid w:val="0090714F"/>
    <w:rsid w:val="0090751D"/>
    <w:rsid w:val="00915191"/>
    <w:rsid w:val="00920826"/>
    <w:rsid w:val="00920CCE"/>
    <w:rsid w:val="00923DD4"/>
    <w:rsid w:val="009348DF"/>
    <w:rsid w:val="00934B0A"/>
    <w:rsid w:val="00935826"/>
    <w:rsid w:val="00935C6C"/>
    <w:rsid w:val="00940F09"/>
    <w:rsid w:val="0095060F"/>
    <w:rsid w:val="009528A7"/>
    <w:rsid w:val="00953441"/>
    <w:rsid w:val="009574FB"/>
    <w:rsid w:val="0095771A"/>
    <w:rsid w:val="00957759"/>
    <w:rsid w:val="009615FA"/>
    <w:rsid w:val="00962B73"/>
    <w:rsid w:val="009644B7"/>
    <w:rsid w:val="009672F0"/>
    <w:rsid w:val="00972691"/>
    <w:rsid w:val="00975300"/>
    <w:rsid w:val="0097665C"/>
    <w:rsid w:val="009807E6"/>
    <w:rsid w:val="00983201"/>
    <w:rsid w:val="00983E71"/>
    <w:rsid w:val="00990D18"/>
    <w:rsid w:val="00994064"/>
    <w:rsid w:val="009A1981"/>
    <w:rsid w:val="009A307C"/>
    <w:rsid w:val="009A3B55"/>
    <w:rsid w:val="009A4834"/>
    <w:rsid w:val="009A5E25"/>
    <w:rsid w:val="009A638C"/>
    <w:rsid w:val="009A72D2"/>
    <w:rsid w:val="009A798C"/>
    <w:rsid w:val="009A7B09"/>
    <w:rsid w:val="009B18F7"/>
    <w:rsid w:val="009B2E42"/>
    <w:rsid w:val="009B395D"/>
    <w:rsid w:val="009B3CBD"/>
    <w:rsid w:val="009B401D"/>
    <w:rsid w:val="009B6BBE"/>
    <w:rsid w:val="009C1E87"/>
    <w:rsid w:val="009C3021"/>
    <w:rsid w:val="009C5410"/>
    <w:rsid w:val="009D6119"/>
    <w:rsid w:val="009D73EF"/>
    <w:rsid w:val="009E23ED"/>
    <w:rsid w:val="009E3EDA"/>
    <w:rsid w:val="009E5914"/>
    <w:rsid w:val="009E6A19"/>
    <w:rsid w:val="009E6B5D"/>
    <w:rsid w:val="009E6E79"/>
    <w:rsid w:val="009F13DE"/>
    <w:rsid w:val="009F1F5D"/>
    <w:rsid w:val="009F7F21"/>
    <w:rsid w:val="00A04280"/>
    <w:rsid w:val="00A10DAF"/>
    <w:rsid w:val="00A113E0"/>
    <w:rsid w:val="00A20A96"/>
    <w:rsid w:val="00A22BB5"/>
    <w:rsid w:val="00A23EBC"/>
    <w:rsid w:val="00A2428A"/>
    <w:rsid w:val="00A24BD2"/>
    <w:rsid w:val="00A3008E"/>
    <w:rsid w:val="00A327B3"/>
    <w:rsid w:val="00A36CEB"/>
    <w:rsid w:val="00A41092"/>
    <w:rsid w:val="00A4214C"/>
    <w:rsid w:val="00A4593C"/>
    <w:rsid w:val="00A46218"/>
    <w:rsid w:val="00A47FB4"/>
    <w:rsid w:val="00A507B2"/>
    <w:rsid w:val="00A50B91"/>
    <w:rsid w:val="00A5117A"/>
    <w:rsid w:val="00A53194"/>
    <w:rsid w:val="00A5339B"/>
    <w:rsid w:val="00A54A0A"/>
    <w:rsid w:val="00A61967"/>
    <w:rsid w:val="00A63D46"/>
    <w:rsid w:val="00A67E02"/>
    <w:rsid w:val="00A73790"/>
    <w:rsid w:val="00A749C7"/>
    <w:rsid w:val="00A74FF6"/>
    <w:rsid w:val="00A8606E"/>
    <w:rsid w:val="00A8683B"/>
    <w:rsid w:val="00A905DA"/>
    <w:rsid w:val="00A94B5A"/>
    <w:rsid w:val="00AA224E"/>
    <w:rsid w:val="00AA36DA"/>
    <w:rsid w:val="00AA6A47"/>
    <w:rsid w:val="00AB03EC"/>
    <w:rsid w:val="00AC0A82"/>
    <w:rsid w:val="00AC11A2"/>
    <w:rsid w:val="00AC22FC"/>
    <w:rsid w:val="00AC44C8"/>
    <w:rsid w:val="00AD45F7"/>
    <w:rsid w:val="00AD4F49"/>
    <w:rsid w:val="00AD544E"/>
    <w:rsid w:val="00AD6179"/>
    <w:rsid w:val="00AD7C15"/>
    <w:rsid w:val="00AE2893"/>
    <w:rsid w:val="00AE39AB"/>
    <w:rsid w:val="00AE3CA4"/>
    <w:rsid w:val="00AE3EAE"/>
    <w:rsid w:val="00AE562A"/>
    <w:rsid w:val="00AE5EA9"/>
    <w:rsid w:val="00AE74FF"/>
    <w:rsid w:val="00AF2280"/>
    <w:rsid w:val="00AF26C7"/>
    <w:rsid w:val="00AF2C9B"/>
    <w:rsid w:val="00AF3217"/>
    <w:rsid w:val="00AF32B4"/>
    <w:rsid w:val="00AF3F89"/>
    <w:rsid w:val="00AF5942"/>
    <w:rsid w:val="00B0027D"/>
    <w:rsid w:val="00B00E5B"/>
    <w:rsid w:val="00B01D94"/>
    <w:rsid w:val="00B07134"/>
    <w:rsid w:val="00B0717C"/>
    <w:rsid w:val="00B105FB"/>
    <w:rsid w:val="00B14283"/>
    <w:rsid w:val="00B22910"/>
    <w:rsid w:val="00B23290"/>
    <w:rsid w:val="00B24F52"/>
    <w:rsid w:val="00B255C3"/>
    <w:rsid w:val="00B33644"/>
    <w:rsid w:val="00B368DE"/>
    <w:rsid w:val="00B37DCA"/>
    <w:rsid w:val="00B40824"/>
    <w:rsid w:val="00B451C8"/>
    <w:rsid w:val="00B45942"/>
    <w:rsid w:val="00B634F0"/>
    <w:rsid w:val="00B66663"/>
    <w:rsid w:val="00B67185"/>
    <w:rsid w:val="00B70633"/>
    <w:rsid w:val="00B70CE2"/>
    <w:rsid w:val="00B71ADF"/>
    <w:rsid w:val="00B74182"/>
    <w:rsid w:val="00B766C4"/>
    <w:rsid w:val="00B804EF"/>
    <w:rsid w:val="00B86E55"/>
    <w:rsid w:val="00B937D0"/>
    <w:rsid w:val="00B96EEB"/>
    <w:rsid w:val="00B97999"/>
    <w:rsid w:val="00BA0D9A"/>
    <w:rsid w:val="00BA10F3"/>
    <w:rsid w:val="00BA2AA6"/>
    <w:rsid w:val="00BA34C5"/>
    <w:rsid w:val="00BB060F"/>
    <w:rsid w:val="00BB0E48"/>
    <w:rsid w:val="00BB4684"/>
    <w:rsid w:val="00BB6648"/>
    <w:rsid w:val="00BB693D"/>
    <w:rsid w:val="00BC3B0E"/>
    <w:rsid w:val="00BC4615"/>
    <w:rsid w:val="00BC7553"/>
    <w:rsid w:val="00BD0229"/>
    <w:rsid w:val="00BD0F7F"/>
    <w:rsid w:val="00BD1FB8"/>
    <w:rsid w:val="00BD6E66"/>
    <w:rsid w:val="00BE1548"/>
    <w:rsid w:val="00BE18B1"/>
    <w:rsid w:val="00BE5C33"/>
    <w:rsid w:val="00BF0D27"/>
    <w:rsid w:val="00C0027F"/>
    <w:rsid w:val="00C00811"/>
    <w:rsid w:val="00C008D8"/>
    <w:rsid w:val="00C02B87"/>
    <w:rsid w:val="00C0719C"/>
    <w:rsid w:val="00C12E0E"/>
    <w:rsid w:val="00C12EE0"/>
    <w:rsid w:val="00C1378D"/>
    <w:rsid w:val="00C1648A"/>
    <w:rsid w:val="00C2156A"/>
    <w:rsid w:val="00C22271"/>
    <w:rsid w:val="00C24AD2"/>
    <w:rsid w:val="00C2558B"/>
    <w:rsid w:val="00C301AB"/>
    <w:rsid w:val="00C30BC2"/>
    <w:rsid w:val="00C3496B"/>
    <w:rsid w:val="00C35815"/>
    <w:rsid w:val="00C37530"/>
    <w:rsid w:val="00C42032"/>
    <w:rsid w:val="00C449EA"/>
    <w:rsid w:val="00C44F65"/>
    <w:rsid w:val="00C508A9"/>
    <w:rsid w:val="00C51E9D"/>
    <w:rsid w:val="00C538A0"/>
    <w:rsid w:val="00C54FBB"/>
    <w:rsid w:val="00C55E9D"/>
    <w:rsid w:val="00C56F5E"/>
    <w:rsid w:val="00C61BAA"/>
    <w:rsid w:val="00C63D12"/>
    <w:rsid w:val="00C63F99"/>
    <w:rsid w:val="00C7135B"/>
    <w:rsid w:val="00C7789E"/>
    <w:rsid w:val="00C81C8A"/>
    <w:rsid w:val="00C82C68"/>
    <w:rsid w:val="00C83BF4"/>
    <w:rsid w:val="00C84D9A"/>
    <w:rsid w:val="00C85C54"/>
    <w:rsid w:val="00C9081B"/>
    <w:rsid w:val="00C913C8"/>
    <w:rsid w:val="00C928E9"/>
    <w:rsid w:val="00C94D09"/>
    <w:rsid w:val="00C95192"/>
    <w:rsid w:val="00CA0089"/>
    <w:rsid w:val="00CA1771"/>
    <w:rsid w:val="00CA3FA0"/>
    <w:rsid w:val="00CA45EE"/>
    <w:rsid w:val="00CA60EE"/>
    <w:rsid w:val="00CB05F5"/>
    <w:rsid w:val="00CB3540"/>
    <w:rsid w:val="00CB5679"/>
    <w:rsid w:val="00CC078C"/>
    <w:rsid w:val="00CC0D33"/>
    <w:rsid w:val="00CC429F"/>
    <w:rsid w:val="00CD125E"/>
    <w:rsid w:val="00CD25AB"/>
    <w:rsid w:val="00CD2989"/>
    <w:rsid w:val="00CD565A"/>
    <w:rsid w:val="00CD5AA1"/>
    <w:rsid w:val="00CD5B8A"/>
    <w:rsid w:val="00CD6EFC"/>
    <w:rsid w:val="00CE250D"/>
    <w:rsid w:val="00CE6189"/>
    <w:rsid w:val="00CE6A3C"/>
    <w:rsid w:val="00CF4C9C"/>
    <w:rsid w:val="00CF515F"/>
    <w:rsid w:val="00CF5AB1"/>
    <w:rsid w:val="00CF68AE"/>
    <w:rsid w:val="00CF7DE8"/>
    <w:rsid w:val="00D01203"/>
    <w:rsid w:val="00D03C54"/>
    <w:rsid w:val="00D04FA4"/>
    <w:rsid w:val="00D05332"/>
    <w:rsid w:val="00D0610E"/>
    <w:rsid w:val="00D06F05"/>
    <w:rsid w:val="00D10212"/>
    <w:rsid w:val="00D11E3F"/>
    <w:rsid w:val="00D141DD"/>
    <w:rsid w:val="00D16886"/>
    <w:rsid w:val="00D16CCD"/>
    <w:rsid w:val="00D16DE2"/>
    <w:rsid w:val="00D16E6A"/>
    <w:rsid w:val="00D24B11"/>
    <w:rsid w:val="00D27EB9"/>
    <w:rsid w:val="00D3097C"/>
    <w:rsid w:val="00D3188F"/>
    <w:rsid w:val="00D341D3"/>
    <w:rsid w:val="00D343AF"/>
    <w:rsid w:val="00D4156D"/>
    <w:rsid w:val="00D43916"/>
    <w:rsid w:val="00D47DBB"/>
    <w:rsid w:val="00D54DA9"/>
    <w:rsid w:val="00D62405"/>
    <w:rsid w:val="00D66095"/>
    <w:rsid w:val="00D662F8"/>
    <w:rsid w:val="00D7194C"/>
    <w:rsid w:val="00D73C7B"/>
    <w:rsid w:val="00D74AC6"/>
    <w:rsid w:val="00D75129"/>
    <w:rsid w:val="00D855D1"/>
    <w:rsid w:val="00D901B0"/>
    <w:rsid w:val="00D96C3B"/>
    <w:rsid w:val="00D978A7"/>
    <w:rsid w:val="00DA1659"/>
    <w:rsid w:val="00DA5182"/>
    <w:rsid w:val="00DA6165"/>
    <w:rsid w:val="00DB09CA"/>
    <w:rsid w:val="00DB77DA"/>
    <w:rsid w:val="00DC0FCB"/>
    <w:rsid w:val="00DC1AC3"/>
    <w:rsid w:val="00DC2AF4"/>
    <w:rsid w:val="00DC4196"/>
    <w:rsid w:val="00DC4449"/>
    <w:rsid w:val="00DD36A3"/>
    <w:rsid w:val="00DD42E3"/>
    <w:rsid w:val="00DD663B"/>
    <w:rsid w:val="00DE1279"/>
    <w:rsid w:val="00DE3E61"/>
    <w:rsid w:val="00DE4356"/>
    <w:rsid w:val="00DE50E0"/>
    <w:rsid w:val="00DF4DEB"/>
    <w:rsid w:val="00DF5460"/>
    <w:rsid w:val="00DF680E"/>
    <w:rsid w:val="00E034AC"/>
    <w:rsid w:val="00E06D14"/>
    <w:rsid w:val="00E1368D"/>
    <w:rsid w:val="00E207C2"/>
    <w:rsid w:val="00E20EF3"/>
    <w:rsid w:val="00E223D8"/>
    <w:rsid w:val="00E252A2"/>
    <w:rsid w:val="00E27922"/>
    <w:rsid w:val="00E31622"/>
    <w:rsid w:val="00E32000"/>
    <w:rsid w:val="00E33322"/>
    <w:rsid w:val="00E3363D"/>
    <w:rsid w:val="00E33A03"/>
    <w:rsid w:val="00E341C3"/>
    <w:rsid w:val="00E42AF2"/>
    <w:rsid w:val="00E42BBB"/>
    <w:rsid w:val="00E46B98"/>
    <w:rsid w:val="00E47E37"/>
    <w:rsid w:val="00E50785"/>
    <w:rsid w:val="00E50A16"/>
    <w:rsid w:val="00E54383"/>
    <w:rsid w:val="00E56A17"/>
    <w:rsid w:val="00E60311"/>
    <w:rsid w:val="00E6142C"/>
    <w:rsid w:val="00E62CBF"/>
    <w:rsid w:val="00E6422F"/>
    <w:rsid w:val="00E655DC"/>
    <w:rsid w:val="00E666A1"/>
    <w:rsid w:val="00E67E72"/>
    <w:rsid w:val="00E67F8C"/>
    <w:rsid w:val="00E74501"/>
    <w:rsid w:val="00E90083"/>
    <w:rsid w:val="00E93D3E"/>
    <w:rsid w:val="00EA02B0"/>
    <w:rsid w:val="00EB17E6"/>
    <w:rsid w:val="00EB24B9"/>
    <w:rsid w:val="00EB3F2B"/>
    <w:rsid w:val="00EB4808"/>
    <w:rsid w:val="00EC2578"/>
    <w:rsid w:val="00EC25FA"/>
    <w:rsid w:val="00EC4554"/>
    <w:rsid w:val="00EC7F1D"/>
    <w:rsid w:val="00EE063E"/>
    <w:rsid w:val="00EE1BED"/>
    <w:rsid w:val="00EE5852"/>
    <w:rsid w:val="00EE62FC"/>
    <w:rsid w:val="00EE7795"/>
    <w:rsid w:val="00EF3A88"/>
    <w:rsid w:val="00EF614F"/>
    <w:rsid w:val="00F00296"/>
    <w:rsid w:val="00F01A20"/>
    <w:rsid w:val="00F04527"/>
    <w:rsid w:val="00F046BF"/>
    <w:rsid w:val="00F0481E"/>
    <w:rsid w:val="00F05DE0"/>
    <w:rsid w:val="00F11463"/>
    <w:rsid w:val="00F13154"/>
    <w:rsid w:val="00F23FAE"/>
    <w:rsid w:val="00F31156"/>
    <w:rsid w:val="00F31645"/>
    <w:rsid w:val="00F34616"/>
    <w:rsid w:val="00F35772"/>
    <w:rsid w:val="00F35F20"/>
    <w:rsid w:val="00F4254E"/>
    <w:rsid w:val="00F45CB6"/>
    <w:rsid w:val="00F5303E"/>
    <w:rsid w:val="00F5504F"/>
    <w:rsid w:val="00F57C9C"/>
    <w:rsid w:val="00F60D23"/>
    <w:rsid w:val="00F622F8"/>
    <w:rsid w:val="00F633BD"/>
    <w:rsid w:val="00F65D5B"/>
    <w:rsid w:val="00F66514"/>
    <w:rsid w:val="00F676DD"/>
    <w:rsid w:val="00F71D97"/>
    <w:rsid w:val="00F721F0"/>
    <w:rsid w:val="00F74CB1"/>
    <w:rsid w:val="00F75249"/>
    <w:rsid w:val="00F779AF"/>
    <w:rsid w:val="00F84FA8"/>
    <w:rsid w:val="00F866E1"/>
    <w:rsid w:val="00F908A6"/>
    <w:rsid w:val="00F923AC"/>
    <w:rsid w:val="00F925A3"/>
    <w:rsid w:val="00F94B7C"/>
    <w:rsid w:val="00FA236B"/>
    <w:rsid w:val="00FA30AF"/>
    <w:rsid w:val="00FA4E38"/>
    <w:rsid w:val="00FA5A7E"/>
    <w:rsid w:val="00FB1C95"/>
    <w:rsid w:val="00FB2368"/>
    <w:rsid w:val="00FB3D64"/>
    <w:rsid w:val="00FB3F81"/>
    <w:rsid w:val="00FB4F46"/>
    <w:rsid w:val="00FB6EC2"/>
    <w:rsid w:val="00FB7638"/>
    <w:rsid w:val="00FB7F84"/>
    <w:rsid w:val="00FC1255"/>
    <w:rsid w:val="00FC151B"/>
    <w:rsid w:val="00FC3F74"/>
    <w:rsid w:val="00FD15F1"/>
    <w:rsid w:val="00FD572E"/>
    <w:rsid w:val="00FD6327"/>
    <w:rsid w:val="00FD6F87"/>
    <w:rsid w:val="00FE66F0"/>
    <w:rsid w:val="00FF120B"/>
    <w:rsid w:val="00FF21DC"/>
    <w:rsid w:val="00FF22AB"/>
    <w:rsid w:val="00FF23AE"/>
    <w:rsid w:val="00FF6870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06D206"/>
  <w15:docId w15:val="{1C83D5C7-6C4C-4C81-BB88-2AA5EC7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76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5B"/>
  </w:style>
  <w:style w:type="paragraph" w:styleId="Footer">
    <w:name w:val="footer"/>
    <w:basedOn w:val="Normal"/>
    <w:link w:val="FooterChar"/>
    <w:uiPriority w:val="99"/>
    <w:unhideWhenUsed/>
    <w:rsid w:val="00511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5B"/>
  </w:style>
  <w:style w:type="paragraph" w:styleId="BalloonText">
    <w:name w:val="Balloon Text"/>
    <w:basedOn w:val="Normal"/>
    <w:link w:val="BalloonTextChar"/>
    <w:uiPriority w:val="99"/>
    <w:semiHidden/>
    <w:unhideWhenUsed/>
    <w:rsid w:val="005B6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0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69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6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498A"/>
  </w:style>
  <w:style w:type="character" w:styleId="UnresolvedMention">
    <w:name w:val="Unresolved Mention"/>
    <w:basedOn w:val="DefaultParagraphFont"/>
    <w:uiPriority w:val="99"/>
    <w:semiHidden/>
    <w:unhideWhenUsed/>
    <w:rsid w:val="009A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117A-C756-4684-8436-74E98F1D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David Hickling</cp:lastModifiedBy>
  <cp:revision>15</cp:revision>
  <cp:lastPrinted>2024-01-22T23:12:00Z</cp:lastPrinted>
  <dcterms:created xsi:type="dcterms:W3CDTF">2024-05-08T23:43:00Z</dcterms:created>
  <dcterms:modified xsi:type="dcterms:W3CDTF">2024-05-13T06:03:00Z</dcterms:modified>
</cp:coreProperties>
</file>