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29141" w14:textId="77777777" w:rsidR="00FB1C95" w:rsidRDefault="00FB1C95" w:rsidP="00F866E1">
      <w:pPr>
        <w:rPr>
          <w:sz w:val="22"/>
          <w:szCs w:val="22"/>
        </w:rPr>
      </w:pPr>
    </w:p>
    <w:p w14:paraId="50F54294" w14:textId="77777777" w:rsidR="00380494" w:rsidRDefault="00380494" w:rsidP="00F866E1">
      <w:pPr>
        <w:rPr>
          <w:sz w:val="22"/>
          <w:szCs w:val="22"/>
        </w:rPr>
      </w:pPr>
    </w:p>
    <w:p w14:paraId="0A2409A1" w14:textId="77777777" w:rsidR="00380494" w:rsidRDefault="00380494" w:rsidP="00F866E1">
      <w:pPr>
        <w:rPr>
          <w:sz w:val="22"/>
          <w:szCs w:val="22"/>
        </w:rPr>
      </w:pPr>
    </w:p>
    <w:p w14:paraId="39DCAA7C" w14:textId="77777777" w:rsidR="00380494" w:rsidRDefault="00380494" w:rsidP="00F866E1">
      <w:pPr>
        <w:rPr>
          <w:sz w:val="22"/>
          <w:szCs w:val="22"/>
        </w:rPr>
      </w:pPr>
    </w:p>
    <w:p w14:paraId="7D101BF3" w14:textId="2B26B0ED" w:rsidR="00000DE0" w:rsidRDefault="00AF081A" w:rsidP="00F866E1">
      <w:pPr>
        <w:rPr>
          <w:rFonts w:ascii="Arial" w:hAnsi="Arial" w:cs="Arial"/>
          <w:b/>
          <w:bCs/>
          <w:color w:val="39394D"/>
        </w:rPr>
      </w:pPr>
      <w:r w:rsidRPr="00AF081A">
        <w:rPr>
          <w:b/>
          <w:bCs/>
          <w:sz w:val="22"/>
          <w:szCs w:val="22"/>
        </w:rPr>
        <w:t xml:space="preserve">2025 </w:t>
      </w:r>
      <w:r w:rsidR="00000DE0" w:rsidRPr="00AF081A">
        <w:rPr>
          <w:b/>
          <w:bCs/>
          <w:sz w:val="22"/>
          <w:szCs w:val="22"/>
        </w:rPr>
        <w:t xml:space="preserve">Zoom Meeting ID: </w:t>
      </w:r>
      <w:r w:rsidRPr="00AF081A">
        <w:rPr>
          <w:rFonts w:ascii="Arial" w:hAnsi="Arial" w:cs="Arial"/>
          <w:b/>
          <w:bCs/>
          <w:color w:val="39394D"/>
        </w:rPr>
        <w:t>811 2584 9958</w:t>
      </w:r>
    </w:p>
    <w:p w14:paraId="1E009685" w14:textId="2176A372" w:rsidR="00F84793" w:rsidRPr="00AF081A" w:rsidRDefault="00F84793" w:rsidP="00F866E1">
      <w:pPr>
        <w:rPr>
          <w:rFonts w:ascii="Arial" w:hAnsi="Arial" w:cs="Arial"/>
          <w:b/>
          <w:bCs/>
          <w:color w:val="39394D"/>
        </w:rPr>
      </w:pPr>
      <w:hyperlink r:id="rId8" w:history="1">
        <w:r w:rsidRPr="00F84793">
          <w:rPr>
            <w:rStyle w:val="Hyperlink"/>
            <w:rFonts w:ascii="Arial" w:hAnsi="Arial" w:cs="Arial"/>
            <w:b/>
            <w:bCs/>
          </w:rPr>
          <w:t>https://uni-sydney.zoom.us/j/81125849958?from=addon</w:t>
        </w:r>
      </w:hyperlink>
    </w:p>
    <w:p w14:paraId="5E46D04B" w14:textId="77777777" w:rsidR="00F84793" w:rsidRDefault="00F84793" w:rsidP="00F866E1">
      <w:pPr>
        <w:rPr>
          <w:sz w:val="22"/>
          <w:szCs w:val="22"/>
        </w:rPr>
      </w:pPr>
    </w:p>
    <w:p w14:paraId="7EAC35EC" w14:textId="5F691B3D" w:rsidR="00E150A4" w:rsidRPr="00AF081A" w:rsidRDefault="00E150A4" w:rsidP="00F866E1">
      <w:pPr>
        <w:rPr>
          <w:sz w:val="22"/>
          <w:szCs w:val="22"/>
        </w:rPr>
      </w:pPr>
      <w:r w:rsidRPr="00AF081A">
        <w:rPr>
          <w:sz w:val="22"/>
          <w:szCs w:val="22"/>
        </w:rPr>
        <w:t>STS to meet fortnightly unless there is some urgent matter.</w:t>
      </w:r>
    </w:p>
    <w:p w14:paraId="75772AED" w14:textId="6D5D1225" w:rsidR="00D978A7" w:rsidRDefault="00F64F1C" w:rsidP="00F866E1">
      <w:r>
        <w:t>11</w:t>
      </w:r>
      <w:r w:rsidR="00A63D46">
        <w:t>-</w:t>
      </w:r>
      <w:r>
        <w:t>0</w:t>
      </w:r>
      <w:r w:rsidR="008B0F20">
        <w:t>3</w:t>
      </w:r>
      <w:r w:rsidR="00384E13">
        <w:t>-</w:t>
      </w:r>
      <w:r w:rsidR="00681112">
        <w:t>20</w:t>
      </w:r>
      <w:r w:rsidR="00F622F8">
        <w:t>2</w:t>
      </w:r>
      <w:r>
        <w:t>5</w:t>
      </w:r>
    </w:p>
    <w:p w14:paraId="77B6BF41" w14:textId="2B5331C1" w:rsidR="00D978A7" w:rsidRDefault="0013177E" w:rsidP="00F866E1">
      <w:r>
        <w:t xml:space="preserve">Meeting commenced: </w:t>
      </w:r>
      <w:r w:rsidR="00122D82">
        <w:t>1</w:t>
      </w:r>
      <w:r w:rsidR="00AF081A">
        <w:t>1.02</w:t>
      </w:r>
      <w:r>
        <w:t xml:space="preserve"> a</w:t>
      </w:r>
      <w:r w:rsidR="00C913C8">
        <w:t>.</w:t>
      </w:r>
      <w:r>
        <w:t>m</w:t>
      </w:r>
      <w:r w:rsidR="00C913C8">
        <w:t>.</w:t>
      </w:r>
    </w:p>
    <w:p w14:paraId="5452AD9B" w14:textId="4A7B5132" w:rsidR="00B11EE4" w:rsidRDefault="00514D8C" w:rsidP="00B11EE4">
      <w:pPr>
        <w:ind w:left="709" w:hanging="709"/>
      </w:pPr>
      <w:r>
        <w:t>Present:</w:t>
      </w:r>
      <w:r w:rsidR="006A4B19" w:rsidRPr="006A4B19">
        <w:t xml:space="preserve"> </w:t>
      </w:r>
      <w:r w:rsidR="00640D8C" w:rsidRPr="006E192B">
        <w:t>Graham Brooker</w:t>
      </w:r>
      <w:r w:rsidR="00640D8C">
        <w:t xml:space="preserve">, </w:t>
      </w:r>
      <w:r w:rsidR="00F622F8">
        <w:t>Annette Karydis</w:t>
      </w:r>
      <w:r w:rsidR="009A3B55">
        <w:t>,</w:t>
      </w:r>
      <w:r w:rsidR="003A5CC1" w:rsidRPr="005F1114">
        <w:t xml:space="preserve"> </w:t>
      </w:r>
      <w:r w:rsidR="00E6142C">
        <w:t>Lachlan Toohey</w:t>
      </w:r>
      <w:r w:rsidR="00AC2957">
        <w:t>,</w:t>
      </w:r>
      <w:r w:rsidR="00AC2957" w:rsidRPr="00AC2957">
        <w:t xml:space="preserve"> </w:t>
      </w:r>
      <w:r w:rsidR="00AC2957" w:rsidRPr="00807E93">
        <w:t>David Hickling</w:t>
      </w:r>
      <w:r w:rsidR="00AC2957">
        <w:t>,</w:t>
      </w:r>
      <w:r w:rsidR="00AC2957" w:rsidRPr="00AC2957">
        <w:t xml:space="preserve"> </w:t>
      </w:r>
      <w:r w:rsidR="004C58CD">
        <w:t>David Henderson</w:t>
      </w:r>
      <w:r w:rsidR="00F1754E">
        <w:t xml:space="preserve">, Matthew Geier, </w:t>
      </w:r>
      <w:r w:rsidR="00F1754E" w:rsidRPr="003E6FA3">
        <w:t>Jeremy</w:t>
      </w:r>
      <w:r w:rsidR="00F1754E">
        <w:t xml:space="preserve"> </w:t>
      </w:r>
      <w:r w:rsidR="00F1754E" w:rsidRPr="003E6FA3">
        <w:t>Randle</w:t>
      </w:r>
      <w:r w:rsidR="00B11EE4">
        <w:t xml:space="preserve">, </w:t>
      </w:r>
      <w:r w:rsidR="00B11EE4" w:rsidRPr="00807E93">
        <w:t>Javier Martinez</w:t>
      </w:r>
      <w:r w:rsidR="00B11EE4">
        <w:t>, Jason Webb</w:t>
      </w:r>
    </w:p>
    <w:p w14:paraId="311D3B3A" w14:textId="02DAEEE0" w:rsidR="00F1754E" w:rsidRDefault="00F1754E" w:rsidP="00F1754E">
      <w:pPr>
        <w:ind w:left="709" w:hanging="709"/>
      </w:pPr>
    </w:p>
    <w:p w14:paraId="7953F73B" w14:textId="4975E96D" w:rsidR="00A127C9" w:rsidRPr="00A127C9" w:rsidRDefault="00A127C9" w:rsidP="008667BD">
      <w:pPr>
        <w:ind w:left="709" w:hanging="709"/>
      </w:pPr>
    </w:p>
    <w:p w14:paraId="187826BA" w14:textId="25408719" w:rsidR="00E6142C" w:rsidRDefault="00E6142C" w:rsidP="00D05332">
      <w:pPr>
        <w:ind w:left="709" w:hanging="709"/>
      </w:pPr>
    </w:p>
    <w:p w14:paraId="20D19EE5" w14:textId="48CB2967" w:rsidR="006A354D" w:rsidRDefault="0013177E" w:rsidP="006A354D">
      <w:pPr>
        <w:ind w:left="709" w:hanging="709"/>
      </w:pPr>
      <w:r>
        <w:t>Apologies:</w:t>
      </w:r>
      <w:r w:rsidR="00DC6596" w:rsidRPr="00DC6596">
        <w:t xml:space="preserve"> </w:t>
      </w:r>
      <w:r w:rsidR="00DC6596" w:rsidRPr="006E192B">
        <w:t>Alex Lowe</w:t>
      </w:r>
      <w:r w:rsidR="00F64F1C">
        <w:t xml:space="preserve">, </w:t>
      </w:r>
    </w:p>
    <w:p w14:paraId="7A2E9B5D" w14:textId="24C9704A" w:rsidR="00D05332" w:rsidRDefault="00D05332" w:rsidP="00D05332">
      <w:pPr>
        <w:ind w:left="709" w:hanging="709"/>
      </w:pPr>
    </w:p>
    <w:p w14:paraId="1026036A" w14:textId="01BCDF5B" w:rsidR="00353F00" w:rsidRDefault="0013177E" w:rsidP="009A3B55">
      <w:pPr>
        <w:ind w:left="567" w:hanging="567"/>
      </w:pPr>
      <w:r>
        <w:t>Absent:</w:t>
      </w:r>
      <w:r w:rsidR="00235B8B">
        <w:t xml:space="preserve"> </w:t>
      </w:r>
      <w:r w:rsidR="00CC544F">
        <w:br/>
      </w:r>
    </w:p>
    <w:p w14:paraId="3A73A63A" w14:textId="77777777" w:rsidR="00CC544F" w:rsidRDefault="00CC544F" w:rsidP="00CC544F">
      <w:pPr>
        <w:rPr>
          <w:b/>
          <w:sz w:val="22"/>
          <w:szCs w:val="22"/>
        </w:rPr>
      </w:pPr>
      <w:r>
        <w:rPr>
          <w:b/>
          <w:sz w:val="22"/>
          <w:szCs w:val="22"/>
        </w:rPr>
        <w:t>PLEASE NOTE: if you are unable to attend the STS meeting, please send an email to all STS group</w:t>
      </w:r>
    </w:p>
    <w:p w14:paraId="50C897C8" w14:textId="77777777" w:rsidR="00CC544F" w:rsidRDefault="00CC544F" w:rsidP="00406B06"/>
    <w:p w14:paraId="10F8D3F9" w14:textId="77777777" w:rsidR="00D978A7" w:rsidRDefault="00D978A7" w:rsidP="00F866E1">
      <w:pPr>
        <w:ind w:left="851" w:hanging="851"/>
      </w:pPr>
    </w:p>
    <w:tbl>
      <w:tblPr>
        <w:tblStyle w:val="6"/>
        <w:tblW w:w="105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3"/>
        <w:gridCol w:w="1247"/>
      </w:tblGrid>
      <w:tr w:rsidR="00D978A7" w14:paraId="27BF36F9" w14:textId="77777777" w:rsidTr="00E6142C">
        <w:trPr>
          <w:trHeight w:val="1362"/>
        </w:trPr>
        <w:tc>
          <w:tcPr>
            <w:tcW w:w="9333" w:type="dxa"/>
            <w:shd w:val="clear" w:color="auto" w:fill="auto"/>
          </w:tcPr>
          <w:p w14:paraId="34E8ACA8" w14:textId="4CA3543E" w:rsidR="00D978A7" w:rsidRDefault="0013177E" w:rsidP="00F866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WHS Issues</w:t>
            </w:r>
          </w:p>
          <w:p w14:paraId="4218F5CE" w14:textId="0471AD3F" w:rsidR="00841A5A" w:rsidRDefault="00841A5A" w:rsidP="004F2C20">
            <w:pPr>
              <w:rPr>
                <w:sz w:val="22"/>
                <w:szCs w:val="22"/>
              </w:rPr>
            </w:pPr>
          </w:p>
          <w:p w14:paraId="75CCB1FE" w14:textId="3DE2816F" w:rsidR="001C3A82" w:rsidRDefault="00A910F1" w:rsidP="00425957">
            <w:r>
              <w:rPr>
                <w:sz w:val="22"/>
                <w:szCs w:val="22"/>
              </w:rPr>
              <w:t>The fire extinguisher in the AUV area</w:t>
            </w:r>
            <w:r w:rsidR="00F275C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Need to consult the building warden </w:t>
            </w:r>
            <w:r w:rsidR="0024690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JR</w:t>
            </w:r>
            <w:r w:rsidR="00F64F1C">
              <w:rPr>
                <w:sz w:val="22"/>
                <w:szCs w:val="22"/>
              </w:rPr>
              <w:t xml:space="preserve"> to consult with AUV</w:t>
            </w:r>
            <w:r w:rsidR="001C3A82">
              <w:rPr>
                <w:sz w:val="22"/>
                <w:szCs w:val="22"/>
              </w:rPr>
              <w:t>.</w:t>
            </w:r>
            <w:r w:rsidR="001C3A82">
              <w:t xml:space="preserve"> </w:t>
            </w:r>
          </w:p>
          <w:p w14:paraId="5AEA694F" w14:textId="77777777" w:rsidR="001C3A82" w:rsidRDefault="001C3A82" w:rsidP="00425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JR - The side is an </w:t>
            </w:r>
            <w:r w:rsidRPr="001C3A82">
              <w:rPr>
                <w:sz w:val="22"/>
                <w:szCs w:val="22"/>
              </w:rPr>
              <w:t xml:space="preserve">overflow space to stack things. </w:t>
            </w:r>
            <w:r>
              <w:rPr>
                <w:sz w:val="22"/>
                <w:szCs w:val="22"/>
              </w:rPr>
              <w:t>One solution might be</w:t>
            </w:r>
            <w:r w:rsidRPr="001C3A82">
              <w:rPr>
                <w:sz w:val="22"/>
                <w:szCs w:val="22"/>
              </w:rPr>
              <w:t xml:space="preserve"> to just </w:t>
            </w:r>
            <w:r>
              <w:rPr>
                <w:sz w:val="22"/>
                <w:szCs w:val="22"/>
              </w:rPr>
              <w:t>take it</w:t>
            </w:r>
            <w:r w:rsidRPr="001C3A82">
              <w:rPr>
                <w:sz w:val="22"/>
                <w:szCs w:val="22"/>
              </w:rPr>
              <w:t xml:space="preserve"> off the hook when you need it, and we do a trial. </w:t>
            </w:r>
          </w:p>
          <w:p w14:paraId="622290BC" w14:textId="250EC080" w:rsidR="00A910F1" w:rsidRDefault="001C3A82" w:rsidP="00425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One of the complications of moving it that </w:t>
            </w:r>
            <w:r w:rsidRPr="001C3A82">
              <w:rPr>
                <w:sz w:val="22"/>
                <w:szCs w:val="22"/>
              </w:rPr>
              <w:t xml:space="preserve">the building plans </w:t>
            </w:r>
            <w:r>
              <w:rPr>
                <w:sz w:val="22"/>
                <w:szCs w:val="22"/>
              </w:rPr>
              <w:t xml:space="preserve">would need to be </w:t>
            </w:r>
            <w:r w:rsidRPr="001C3A82">
              <w:rPr>
                <w:sz w:val="22"/>
                <w:szCs w:val="22"/>
              </w:rPr>
              <w:t xml:space="preserve">modified with the new fire extinguisher location, </w:t>
            </w:r>
          </w:p>
          <w:p w14:paraId="23007F15" w14:textId="77777777" w:rsidR="00CB597A" w:rsidRDefault="00CB597A" w:rsidP="00F1754E">
            <w:pPr>
              <w:rPr>
                <w:sz w:val="22"/>
                <w:szCs w:val="22"/>
              </w:rPr>
            </w:pPr>
          </w:p>
          <w:p w14:paraId="681A9C58" w14:textId="717D9985" w:rsidR="00CB597A" w:rsidRDefault="00CB597A" w:rsidP="00F1754E">
            <w:pPr>
              <w:rPr>
                <w:b/>
                <w:bCs/>
                <w:sz w:val="22"/>
                <w:szCs w:val="22"/>
                <w:u w:val="single"/>
              </w:rPr>
            </w:pPr>
            <w:r w:rsidRPr="00CB597A">
              <w:rPr>
                <w:b/>
                <w:bCs/>
                <w:sz w:val="22"/>
                <w:szCs w:val="22"/>
                <w:u w:val="single"/>
              </w:rPr>
              <w:t>J17</w:t>
            </w:r>
          </w:p>
          <w:p w14:paraId="68418855" w14:textId="77777777" w:rsidR="00F1754E" w:rsidRDefault="00C24E2B" w:rsidP="00B11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Anechoic chamber</w:t>
            </w:r>
            <w:r w:rsidR="00B662FA">
              <w:rPr>
                <w:sz w:val="22"/>
                <w:szCs w:val="22"/>
              </w:rPr>
              <w:t xml:space="preserve"> </w:t>
            </w:r>
            <w:r w:rsidR="00B11EE4">
              <w:rPr>
                <w:sz w:val="22"/>
                <w:szCs w:val="22"/>
              </w:rPr>
              <w:t>to be included in the J17 fire inspection procedure – AK to check</w:t>
            </w:r>
          </w:p>
          <w:p w14:paraId="76C1516C" w14:textId="77777777" w:rsidR="00D069EB" w:rsidRDefault="00D069EB" w:rsidP="00B11EE4">
            <w:pPr>
              <w:rPr>
                <w:sz w:val="22"/>
                <w:szCs w:val="22"/>
              </w:rPr>
            </w:pPr>
          </w:p>
          <w:p w14:paraId="0704C047" w14:textId="77777777" w:rsidR="00D069EB" w:rsidRDefault="00D069EB" w:rsidP="00B11EE4">
            <w:pPr>
              <w:rPr>
                <w:b/>
                <w:bCs/>
                <w:sz w:val="22"/>
                <w:szCs w:val="22"/>
                <w:u w:val="single"/>
              </w:rPr>
            </w:pPr>
            <w:r w:rsidRPr="00D069EB">
              <w:rPr>
                <w:b/>
                <w:bCs/>
                <w:sz w:val="22"/>
                <w:szCs w:val="22"/>
                <w:u w:val="single"/>
              </w:rPr>
              <w:t>J18</w:t>
            </w:r>
          </w:p>
          <w:p w14:paraId="32762D24" w14:textId="5D94DFD6" w:rsidR="00D069EB" w:rsidRPr="00D069EB" w:rsidRDefault="00D069EB" w:rsidP="00B11EE4">
            <w:pPr>
              <w:rPr>
                <w:sz w:val="22"/>
                <w:szCs w:val="22"/>
              </w:rPr>
            </w:pPr>
            <w:r w:rsidRPr="00D069EB">
              <w:rPr>
                <w:sz w:val="22"/>
                <w:szCs w:val="22"/>
              </w:rPr>
              <w:t xml:space="preserve">New </w:t>
            </w:r>
            <w:r>
              <w:rPr>
                <w:sz w:val="22"/>
                <w:szCs w:val="22"/>
              </w:rPr>
              <w:t>B</w:t>
            </w:r>
            <w:r w:rsidRPr="00D069EB">
              <w:rPr>
                <w:sz w:val="22"/>
                <w:szCs w:val="22"/>
              </w:rPr>
              <w:t xml:space="preserve">uilding </w:t>
            </w:r>
            <w:r>
              <w:rPr>
                <w:sz w:val="22"/>
                <w:szCs w:val="22"/>
              </w:rPr>
              <w:t>W</w:t>
            </w:r>
            <w:r w:rsidRPr="00D069EB">
              <w:rPr>
                <w:sz w:val="22"/>
                <w:szCs w:val="22"/>
              </w:rPr>
              <w:t>arden needed for J18 as Stewart Worral is in only 1 day per week</w:t>
            </w:r>
            <w:r>
              <w:rPr>
                <w:sz w:val="22"/>
                <w:szCs w:val="22"/>
              </w:rPr>
              <w:t xml:space="preserve">. Perhaps Nathan Wallace could be recommended </w:t>
            </w:r>
          </w:p>
        </w:tc>
        <w:tc>
          <w:tcPr>
            <w:tcW w:w="1247" w:type="dxa"/>
            <w:shd w:val="clear" w:color="auto" w:fill="auto"/>
          </w:tcPr>
          <w:p w14:paraId="46DD02BF" w14:textId="07DF7D51" w:rsidR="00CE250D" w:rsidRDefault="00CE250D" w:rsidP="00F866E1">
            <w:pPr>
              <w:rPr>
                <w:sz w:val="22"/>
                <w:szCs w:val="22"/>
              </w:rPr>
            </w:pPr>
          </w:p>
        </w:tc>
      </w:tr>
    </w:tbl>
    <w:p w14:paraId="6DACC346" w14:textId="77777777" w:rsidR="00D978A7" w:rsidRDefault="00D978A7" w:rsidP="00F866E1"/>
    <w:tbl>
      <w:tblPr>
        <w:tblStyle w:val="5"/>
        <w:tblW w:w="10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974"/>
      </w:tblGrid>
      <w:tr w:rsidR="00D978A7" w14:paraId="4753A077" w14:textId="77777777" w:rsidTr="00F676DD">
        <w:trPr>
          <w:trHeight w:val="661"/>
        </w:trPr>
        <w:tc>
          <w:tcPr>
            <w:tcW w:w="9606" w:type="dxa"/>
            <w:shd w:val="clear" w:color="auto" w:fill="auto"/>
          </w:tcPr>
          <w:p w14:paraId="10EAE40C" w14:textId="6827BED3" w:rsidR="006D7F59" w:rsidRDefault="0013177E" w:rsidP="00F866E1">
            <w:pPr>
              <w:rPr>
                <w:b/>
                <w:sz w:val="22"/>
                <w:szCs w:val="22"/>
                <w:u w:val="single"/>
              </w:rPr>
            </w:pPr>
            <w:r w:rsidRPr="00E150A4">
              <w:rPr>
                <w:b/>
                <w:sz w:val="22"/>
                <w:szCs w:val="22"/>
                <w:u w:val="single"/>
              </w:rPr>
              <w:t>New Items</w:t>
            </w:r>
          </w:p>
          <w:p w14:paraId="27D7C69B" w14:textId="77777777" w:rsidR="0045642C" w:rsidRDefault="0045642C" w:rsidP="00F866E1">
            <w:pPr>
              <w:rPr>
                <w:b/>
                <w:sz w:val="22"/>
                <w:szCs w:val="22"/>
                <w:u w:val="single"/>
              </w:rPr>
            </w:pPr>
          </w:p>
          <w:p w14:paraId="2EB3EB95" w14:textId="3B5FC1AB" w:rsidR="003A43A7" w:rsidRPr="00B07BFF" w:rsidRDefault="0045642C" w:rsidP="00044CAC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Leaks</w:t>
            </w:r>
          </w:p>
          <w:p w14:paraId="14571675" w14:textId="23EE0DD0" w:rsidR="00F45816" w:rsidRDefault="00724051" w:rsidP="00456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roof </w:t>
            </w:r>
            <w:r w:rsidR="0045642C">
              <w:rPr>
                <w:sz w:val="22"/>
                <w:szCs w:val="22"/>
              </w:rPr>
              <w:t>leak in J19 has been inspected by the roofing company</w:t>
            </w:r>
            <w:r>
              <w:rPr>
                <w:sz w:val="22"/>
                <w:szCs w:val="22"/>
              </w:rPr>
              <w:t>.</w:t>
            </w:r>
            <w:r w:rsidR="0045642C">
              <w:rPr>
                <w:sz w:val="22"/>
                <w:szCs w:val="22"/>
              </w:rPr>
              <w:t xml:space="preserve"> No obvious faults were </w:t>
            </w:r>
            <w:r w:rsidR="006C6B9B">
              <w:rPr>
                <w:sz w:val="22"/>
                <w:szCs w:val="22"/>
              </w:rPr>
              <w:t>found,</w:t>
            </w:r>
            <w:r w:rsidR="0045642C">
              <w:rPr>
                <w:sz w:val="22"/>
                <w:szCs w:val="22"/>
              </w:rPr>
              <w:t xml:space="preserve"> and sealant was applied along seams and around screw heads. </w:t>
            </w:r>
            <w:r w:rsidR="00032F21">
              <w:rPr>
                <w:sz w:val="22"/>
                <w:szCs w:val="22"/>
              </w:rPr>
              <w:t>This was found to be inadequate after the recent heavy falls where we still</w:t>
            </w:r>
            <w:r w:rsidR="00CB597A">
              <w:rPr>
                <w:sz w:val="22"/>
                <w:szCs w:val="22"/>
              </w:rPr>
              <w:t xml:space="preserve"> had</w:t>
            </w:r>
            <w:r w:rsidR="00032F21">
              <w:rPr>
                <w:sz w:val="22"/>
                <w:szCs w:val="22"/>
              </w:rPr>
              <w:t xml:space="preserve"> leaks in the usual spots in J19. </w:t>
            </w:r>
          </w:p>
          <w:p w14:paraId="16116C88" w14:textId="162AA9BB" w:rsidR="00032F21" w:rsidRDefault="00D50FEC" w:rsidP="00456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DH to check if the roofers returned to fix more leaks</w:t>
            </w:r>
          </w:p>
          <w:p w14:paraId="0947F27C" w14:textId="77777777" w:rsidR="0045642C" w:rsidRDefault="0045642C" w:rsidP="0045642C">
            <w:pPr>
              <w:rPr>
                <w:sz w:val="22"/>
                <w:szCs w:val="22"/>
              </w:rPr>
            </w:pPr>
          </w:p>
          <w:p w14:paraId="16C7FD6E" w14:textId="4B3A8406" w:rsidR="004240B4" w:rsidRDefault="002728AE" w:rsidP="00ED6AF2">
            <w:pPr>
              <w:rPr>
                <w:b/>
                <w:bCs/>
                <w:sz w:val="22"/>
                <w:szCs w:val="22"/>
                <w:u w:val="single"/>
              </w:rPr>
            </w:pPr>
            <w:r w:rsidRPr="002728AE">
              <w:rPr>
                <w:b/>
                <w:bCs/>
                <w:sz w:val="22"/>
                <w:szCs w:val="22"/>
                <w:u w:val="single"/>
              </w:rPr>
              <w:t>TSS Retrenchments and Workshop Staff Concerns</w:t>
            </w:r>
          </w:p>
          <w:p w14:paraId="67028A90" w14:textId="77777777" w:rsidR="00D50FEC" w:rsidRDefault="00CB597A" w:rsidP="00ED6A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is an ongoing issue for ACFR. </w:t>
            </w:r>
            <w:r w:rsidR="00CF3602">
              <w:rPr>
                <w:sz w:val="22"/>
                <w:szCs w:val="22"/>
              </w:rPr>
              <w:t>JM has provided feedback on behalf of the ACFR</w:t>
            </w:r>
            <w:r w:rsidR="00D50FEC">
              <w:rPr>
                <w:sz w:val="22"/>
                <w:szCs w:val="22"/>
              </w:rPr>
              <w:t xml:space="preserve"> </w:t>
            </w:r>
          </w:p>
          <w:p w14:paraId="5799338F" w14:textId="7CFF3E36" w:rsidR="004240B4" w:rsidRDefault="00D50FEC" w:rsidP="00ED6AF2">
            <w:pPr>
              <w:rPr>
                <w:sz w:val="22"/>
                <w:szCs w:val="22"/>
              </w:rPr>
            </w:pPr>
            <w:r w:rsidRPr="00D50FEC">
              <w:rPr>
                <w:sz w:val="22"/>
                <w:szCs w:val="22"/>
              </w:rPr>
              <w:t>The need for visibility on job systems and direct communication with workshop staff was emphasized</w:t>
            </w:r>
          </w:p>
          <w:p w14:paraId="7973D4E5" w14:textId="77777777" w:rsidR="00CB597A" w:rsidRDefault="00CB597A" w:rsidP="00ED6AF2">
            <w:pPr>
              <w:rPr>
                <w:sz w:val="22"/>
                <w:szCs w:val="22"/>
              </w:rPr>
            </w:pPr>
          </w:p>
          <w:p w14:paraId="0963BC80" w14:textId="30B1054A" w:rsidR="00CB597A" w:rsidRDefault="00CB597A" w:rsidP="00ED6AF2">
            <w:pPr>
              <w:rPr>
                <w:b/>
                <w:bCs/>
                <w:sz w:val="22"/>
                <w:szCs w:val="22"/>
                <w:u w:val="single"/>
              </w:rPr>
            </w:pPr>
            <w:r w:rsidRPr="00CB597A">
              <w:rPr>
                <w:b/>
                <w:bCs/>
                <w:sz w:val="22"/>
                <w:szCs w:val="22"/>
                <w:u w:val="single"/>
              </w:rPr>
              <w:t>Trailers</w:t>
            </w:r>
          </w:p>
          <w:p w14:paraId="6B6ACFE5" w14:textId="330455AC" w:rsidR="00CB597A" w:rsidRDefault="00CB597A" w:rsidP="00CB597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DH – to check the repaired trailer for leaks</w:t>
            </w:r>
          </w:p>
          <w:p w14:paraId="27CC8082" w14:textId="77777777" w:rsidR="00CB597A" w:rsidRPr="00CB597A" w:rsidRDefault="00CB597A" w:rsidP="00ED6AF2">
            <w:pPr>
              <w:rPr>
                <w:sz w:val="22"/>
                <w:szCs w:val="22"/>
              </w:rPr>
            </w:pPr>
          </w:p>
          <w:p w14:paraId="5EB75003" w14:textId="77777777" w:rsidR="001C3206" w:rsidRPr="001C3206" w:rsidRDefault="001C3206" w:rsidP="00ED6AF2">
            <w:pPr>
              <w:rPr>
                <w:b/>
                <w:bCs/>
                <w:sz w:val="22"/>
                <w:szCs w:val="22"/>
                <w:u w:val="single"/>
              </w:rPr>
            </w:pPr>
            <w:r w:rsidRPr="001C3206">
              <w:rPr>
                <w:b/>
                <w:bCs/>
                <w:sz w:val="22"/>
                <w:szCs w:val="22"/>
                <w:u w:val="single"/>
              </w:rPr>
              <w:t>Cleaners</w:t>
            </w:r>
          </w:p>
          <w:p w14:paraId="2101BE18" w14:textId="77777777" w:rsidR="001C3206" w:rsidRDefault="001C3206" w:rsidP="00ED6A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JR warns that we need to be careful with boxes of equipment as one was mistaken for rubbish and taken away by the cleaner. Do not leave near bins etc</w:t>
            </w:r>
          </w:p>
          <w:p w14:paraId="514DD570" w14:textId="77777777" w:rsidR="00625B6C" w:rsidRDefault="00625B6C" w:rsidP="00ED6AF2">
            <w:pPr>
              <w:rPr>
                <w:sz w:val="22"/>
                <w:szCs w:val="22"/>
              </w:rPr>
            </w:pPr>
          </w:p>
          <w:p w14:paraId="13D53462" w14:textId="77777777" w:rsidR="00625B6C" w:rsidRPr="00625B6C" w:rsidRDefault="00625B6C" w:rsidP="00ED6AF2">
            <w:pPr>
              <w:rPr>
                <w:b/>
                <w:bCs/>
                <w:sz w:val="22"/>
                <w:szCs w:val="22"/>
                <w:u w:val="single"/>
              </w:rPr>
            </w:pPr>
            <w:r w:rsidRPr="00625B6C">
              <w:rPr>
                <w:b/>
                <w:bCs/>
                <w:sz w:val="22"/>
                <w:szCs w:val="22"/>
                <w:u w:val="single"/>
              </w:rPr>
              <w:t>MFA</w:t>
            </w:r>
          </w:p>
          <w:p w14:paraId="6831962E" w14:textId="77777777" w:rsidR="00625B6C" w:rsidRDefault="00625B6C" w:rsidP="00ED6A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</w:t>
            </w:r>
            <w:r w:rsidRPr="00625B6C">
              <w:rPr>
                <w:sz w:val="22"/>
                <w:szCs w:val="22"/>
              </w:rPr>
              <w:t>niversity services are now demanding MFA more often than they did before. They must have changed a setting.</w:t>
            </w:r>
            <w:r>
              <w:rPr>
                <w:sz w:val="22"/>
                <w:szCs w:val="22"/>
              </w:rPr>
              <w:t xml:space="preserve"> MG - Th</w:t>
            </w:r>
            <w:r w:rsidRPr="00625B6C">
              <w:rPr>
                <w:sz w:val="22"/>
                <w:szCs w:val="22"/>
              </w:rPr>
              <w:t xml:space="preserve">e system is layered, and if you MFA to a lower security system and then shift to a higher security one will be MFA. Again. If you start on the higher tier and go to a lower tier system. It </w:t>
            </w:r>
            <w:r>
              <w:rPr>
                <w:sz w:val="22"/>
                <w:szCs w:val="22"/>
              </w:rPr>
              <w:t>might not ask for MFA</w:t>
            </w:r>
          </w:p>
          <w:p w14:paraId="3878CD7E" w14:textId="77777777" w:rsidR="009E2F4C" w:rsidRDefault="009E2F4C" w:rsidP="00ED6AF2">
            <w:pPr>
              <w:rPr>
                <w:sz w:val="22"/>
                <w:szCs w:val="22"/>
              </w:rPr>
            </w:pPr>
          </w:p>
          <w:p w14:paraId="42836EA1" w14:textId="7B712FDB" w:rsidR="009E2F4C" w:rsidRPr="002728AE" w:rsidRDefault="009E2F4C" w:rsidP="00ED6AF2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14:paraId="291A754A" w14:textId="77777777" w:rsidR="001A5111" w:rsidRDefault="001A5111" w:rsidP="00F866E1">
            <w:pPr>
              <w:tabs>
                <w:tab w:val="left" w:pos="497"/>
              </w:tabs>
              <w:rPr>
                <w:sz w:val="22"/>
                <w:szCs w:val="22"/>
              </w:rPr>
            </w:pPr>
          </w:p>
          <w:p w14:paraId="4737EB88" w14:textId="33E81492" w:rsidR="002E2009" w:rsidRPr="005B6A07" w:rsidRDefault="002E2009" w:rsidP="00F866E1">
            <w:pPr>
              <w:tabs>
                <w:tab w:val="left" w:pos="497"/>
              </w:tabs>
              <w:rPr>
                <w:sz w:val="22"/>
                <w:szCs w:val="22"/>
              </w:rPr>
            </w:pPr>
          </w:p>
        </w:tc>
      </w:tr>
      <w:tr w:rsidR="006240E7" w14:paraId="34638BBB" w14:textId="77777777" w:rsidTr="004708EF">
        <w:trPr>
          <w:trHeight w:val="13"/>
        </w:trPr>
        <w:tc>
          <w:tcPr>
            <w:tcW w:w="9606" w:type="dxa"/>
            <w:shd w:val="clear" w:color="auto" w:fill="auto"/>
          </w:tcPr>
          <w:p w14:paraId="5F551839" w14:textId="77777777" w:rsidR="006240E7" w:rsidRDefault="006240E7" w:rsidP="004708EF">
            <w:pPr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14:paraId="5E8F23F6" w14:textId="77777777" w:rsidR="006240E7" w:rsidRDefault="006240E7" w:rsidP="00F866E1">
            <w:pPr>
              <w:tabs>
                <w:tab w:val="left" w:pos="497"/>
              </w:tabs>
              <w:rPr>
                <w:sz w:val="22"/>
                <w:szCs w:val="22"/>
              </w:rPr>
            </w:pPr>
          </w:p>
        </w:tc>
      </w:tr>
    </w:tbl>
    <w:p w14:paraId="6E3FC9D2" w14:textId="77777777" w:rsidR="00D978A7" w:rsidRDefault="00D978A7" w:rsidP="00F866E1">
      <w:pPr>
        <w:rPr>
          <w:sz w:val="22"/>
          <w:szCs w:val="22"/>
        </w:rPr>
      </w:pPr>
    </w:p>
    <w:tbl>
      <w:tblPr>
        <w:tblStyle w:val="4"/>
        <w:tblW w:w="105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8"/>
        <w:gridCol w:w="992"/>
      </w:tblGrid>
      <w:tr w:rsidR="00D978A7" w14:paraId="742A68C1" w14:textId="77777777" w:rsidTr="00097E0D">
        <w:tc>
          <w:tcPr>
            <w:tcW w:w="9588" w:type="dxa"/>
            <w:shd w:val="clear" w:color="auto" w:fill="auto"/>
          </w:tcPr>
          <w:p w14:paraId="6FACE3A2" w14:textId="32960140" w:rsidR="00DA1659" w:rsidRDefault="0013177E" w:rsidP="00F866E1">
            <w:pPr>
              <w:rPr>
                <w:b/>
                <w:sz w:val="22"/>
                <w:szCs w:val="22"/>
                <w:u w:val="single"/>
              </w:rPr>
            </w:pPr>
            <w:r w:rsidRPr="003E05A0">
              <w:rPr>
                <w:b/>
                <w:sz w:val="22"/>
                <w:szCs w:val="22"/>
                <w:u w:val="single"/>
              </w:rPr>
              <w:t>Ongoing Items</w:t>
            </w:r>
          </w:p>
          <w:p w14:paraId="5C69EF1D" w14:textId="77777777" w:rsidR="00623020" w:rsidRDefault="00623020" w:rsidP="00F23FAE">
            <w:pPr>
              <w:rPr>
                <w:sz w:val="22"/>
                <w:szCs w:val="22"/>
                <w:u w:val="single"/>
              </w:rPr>
            </w:pPr>
          </w:p>
          <w:p w14:paraId="25C21E96" w14:textId="77777777" w:rsidR="0045642C" w:rsidRDefault="0045642C" w:rsidP="00F23FAE">
            <w:pPr>
              <w:rPr>
                <w:sz w:val="22"/>
                <w:szCs w:val="22"/>
                <w:u w:val="single"/>
              </w:rPr>
            </w:pPr>
          </w:p>
          <w:p w14:paraId="61ED5DD6" w14:textId="07F38F03" w:rsidR="00F23FAE" w:rsidRPr="0045642C" w:rsidRDefault="00F23FAE" w:rsidP="00F23FAE">
            <w:pPr>
              <w:rPr>
                <w:b/>
                <w:bCs/>
                <w:sz w:val="22"/>
                <w:szCs w:val="22"/>
                <w:u w:val="single"/>
              </w:rPr>
            </w:pPr>
            <w:r w:rsidRPr="0045642C">
              <w:rPr>
                <w:b/>
                <w:bCs/>
                <w:sz w:val="22"/>
                <w:szCs w:val="22"/>
                <w:u w:val="single"/>
              </w:rPr>
              <w:t xml:space="preserve">Security </w:t>
            </w:r>
            <w:r w:rsidR="004514FF" w:rsidRPr="0045642C">
              <w:rPr>
                <w:b/>
                <w:bCs/>
                <w:sz w:val="22"/>
                <w:szCs w:val="22"/>
                <w:u w:val="single"/>
              </w:rPr>
              <w:t>Alarms</w:t>
            </w:r>
          </w:p>
          <w:p w14:paraId="2FF9CBFA" w14:textId="23298C75" w:rsidR="00714D23" w:rsidRDefault="00787A5D" w:rsidP="00D47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Alarms are working in J18</w:t>
            </w:r>
            <w:r w:rsidR="0045551D">
              <w:rPr>
                <w:sz w:val="22"/>
                <w:szCs w:val="22"/>
              </w:rPr>
              <w:t xml:space="preserve"> and J19.</w:t>
            </w:r>
          </w:p>
          <w:p w14:paraId="73212431" w14:textId="3D4B7733" w:rsidR="005A2A09" w:rsidRDefault="0045551D" w:rsidP="00D47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need to enquire why the sounders don’t go off after the alarm has been cancelled</w:t>
            </w:r>
          </w:p>
          <w:p w14:paraId="1DD78BC0" w14:textId="77777777" w:rsidR="0045551D" w:rsidRDefault="0045551D" w:rsidP="00D47DBB">
            <w:pPr>
              <w:rPr>
                <w:sz w:val="22"/>
                <w:szCs w:val="22"/>
              </w:rPr>
            </w:pPr>
          </w:p>
          <w:p w14:paraId="7D3BAFDC" w14:textId="0693EFB6" w:rsidR="00714D23" w:rsidRPr="0045642C" w:rsidRDefault="00714D23" w:rsidP="00D47DBB">
            <w:pPr>
              <w:rPr>
                <w:b/>
                <w:bCs/>
                <w:sz w:val="22"/>
                <w:szCs w:val="22"/>
                <w:u w:val="single"/>
              </w:rPr>
            </w:pPr>
            <w:r w:rsidRPr="0045642C">
              <w:rPr>
                <w:b/>
                <w:bCs/>
                <w:sz w:val="22"/>
                <w:szCs w:val="22"/>
                <w:u w:val="single"/>
              </w:rPr>
              <w:t>Marulan Inductions</w:t>
            </w:r>
            <w:r w:rsidR="00ED6AF2" w:rsidRPr="0045642C">
              <w:rPr>
                <w:b/>
                <w:bCs/>
                <w:sz w:val="22"/>
                <w:szCs w:val="22"/>
                <w:u w:val="single"/>
              </w:rPr>
              <w:t xml:space="preserve"> - not discussed</w:t>
            </w:r>
          </w:p>
          <w:p w14:paraId="2DB55FB6" w14:textId="41439602" w:rsidR="00714D23" w:rsidRPr="00BB6648" w:rsidRDefault="007B7D1D" w:rsidP="00D47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DH and JR will meet to create </w:t>
            </w:r>
            <w:r w:rsidR="00714D23">
              <w:rPr>
                <w:sz w:val="22"/>
                <w:szCs w:val="22"/>
              </w:rPr>
              <w:t xml:space="preserve">a master spreadsheet of all inductions to the Farms which includes the category of person - </w:t>
            </w:r>
            <w:r w:rsidR="00F05DE0">
              <w:rPr>
                <w:sz w:val="22"/>
                <w:szCs w:val="22"/>
              </w:rPr>
              <w:t xml:space="preserve">e.g. </w:t>
            </w:r>
            <w:r w:rsidR="00714D23">
              <w:rPr>
                <w:sz w:val="22"/>
                <w:szCs w:val="22"/>
              </w:rPr>
              <w:t>staff, students, business etc</w:t>
            </w:r>
            <w:r w:rsidR="00F05DE0">
              <w:rPr>
                <w:sz w:val="22"/>
                <w:szCs w:val="22"/>
              </w:rPr>
              <w:t xml:space="preserve"> This will be kept on the Confluence site with other documents of this type</w:t>
            </w:r>
            <w:r w:rsidR="00F66514">
              <w:rPr>
                <w:sz w:val="22"/>
                <w:szCs w:val="22"/>
              </w:rPr>
              <w:t xml:space="preserve"> </w:t>
            </w:r>
          </w:p>
          <w:p w14:paraId="202E8044" w14:textId="67ED8F2A" w:rsidR="00BB6648" w:rsidRPr="001A5111" w:rsidRDefault="00BB6648" w:rsidP="00D47DB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2FB77A9" w14:textId="3A46F682" w:rsidR="001A5111" w:rsidRDefault="001A5111" w:rsidP="00F866E1">
            <w:pPr>
              <w:rPr>
                <w:sz w:val="22"/>
                <w:szCs w:val="22"/>
              </w:rPr>
            </w:pPr>
          </w:p>
        </w:tc>
      </w:tr>
    </w:tbl>
    <w:p w14:paraId="05F629CA" w14:textId="77777777" w:rsidR="00D978A7" w:rsidRDefault="00D978A7" w:rsidP="00F866E1">
      <w:pPr>
        <w:rPr>
          <w:sz w:val="22"/>
          <w:szCs w:val="22"/>
        </w:rPr>
      </w:pPr>
    </w:p>
    <w:tbl>
      <w:tblPr>
        <w:tblStyle w:val="3"/>
        <w:tblW w:w="105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8"/>
        <w:gridCol w:w="992"/>
      </w:tblGrid>
      <w:tr w:rsidR="00D978A7" w14:paraId="7697E6D3" w14:textId="77777777">
        <w:trPr>
          <w:trHeight w:val="580"/>
        </w:trPr>
        <w:tc>
          <w:tcPr>
            <w:tcW w:w="9588" w:type="dxa"/>
            <w:shd w:val="clear" w:color="auto" w:fill="auto"/>
          </w:tcPr>
          <w:p w14:paraId="6E355645" w14:textId="1BDF9F3A" w:rsidR="00DA5182" w:rsidRPr="00BA0D9A" w:rsidRDefault="0013177E" w:rsidP="00BA0D9A">
            <w:pPr>
              <w:ind w:left="34" w:hanging="34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Items to be put to academic meeting</w:t>
            </w:r>
          </w:p>
          <w:p w14:paraId="1A5F3C3C" w14:textId="5976523A" w:rsidR="00F11463" w:rsidRPr="00DA5182" w:rsidRDefault="00F11463" w:rsidP="00B67185">
            <w:pPr>
              <w:ind w:left="34" w:hanging="34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29699D2" w14:textId="76279EFF" w:rsidR="00BB0E48" w:rsidRDefault="00BB0E48" w:rsidP="00F866E1">
            <w:pPr>
              <w:rPr>
                <w:sz w:val="22"/>
                <w:szCs w:val="22"/>
              </w:rPr>
            </w:pPr>
          </w:p>
        </w:tc>
      </w:tr>
    </w:tbl>
    <w:p w14:paraId="3C7F2F2E" w14:textId="77777777" w:rsidR="00D978A7" w:rsidRDefault="00D978A7" w:rsidP="00F866E1"/>
    <w:tbl>
      <w:tblPr>
        <w:tblStyle w:val="2"/>
        <w:tblW w:w="105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8"/>
        <w:gridCol w:w="992"/>
      </w:tblGrid>
      <w:tr w:rsidR="00D978A7" w14:paraId="142C7F14" w14:textId="77777777" w:rsidTr="00040401">
        <w:trPr>
          <w:trHeight w:val="280"/>
        </w:trPr>
        <w:tc>
          <w:tcPr>
            <w:tcW w:w="9588" w:type="dxa"/>
            <w:shd w:val="clear" w:color="auto" w:fill="auto"/>
          </w:tcPr>
          <w:p w14:paraId="3BCAED4A" w14:textId="77777777" w:rsidR="001A5111" w:rsidRDefault="0013177E" w:rsidP="00F866E1">
            <w:pPr>
              <w:ind w:left="34" w:hanging="3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Resolved (to be removed next meeting)</w:t>
            </w:r>
          </w:p>
          <w:p w14:paraId="52BE062D" w14:textId="0CA571FA" w:rsidR="00E6142C" w:rsidRPr="001A5111" w:rsidRDefault="00E6142C" w:rsidP="006668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EFFBE18" w14:textId="77777777" w:rsidR="00D978A7" w:rsidRDefault="00D978A7" w:rsidP="00F866E1">
            <w:pPr>
              <w:rPr>
                <w:sz w:val="22"/>
                <w:szCs w:val="22"/>
              </w:rPr>
            </w:pPr>
          </w:p>
        </w:tc>
      </w:tr>
    </w:tbl>
    <w:p w14:paraId="0A13EC60" w14:textId="77777777" w:rsidR="00D978A7" w:rsidRDefault="00D978A7" w:rsidP="00F866E1"/>
    <w:tbl>
      <w:tblPr>
        <w:tblStyle w:val="1"/>
        <w:tblW w:w="105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8"/>
        <w:gridCol w:w="992"/>
      </w:tblGrid>
      <w:tr w:rsidR="00D978A7" w14:paraId="6BA0D651" w14:textId="77777777" w:rsidTr="007E4CBF">
        <w:trPr>
          <w:trHeight w:val="340"/>
        </w:trPr>
        <w:tc>
          <w:tcPr>
            <w:tcW w:w="9588" w:type="dxa"/>
            <w:shd w:val="clear" w:color="auto" w:fill="auto"/>
          </w:tcPr>
          <w:p w14:paraId="395FC4A4" w14:textId="4A593103" w:rsidR="00D978A7" w:rsidRDefault="0013177E" w:rsidP="00F866E1">
            <w:pPr>
              <w:ind w:left="34" w:hanging="34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Workshop Jobs</w:t>
            </w:r>
          </w:p>
          <w:p w14:paraId="038C68B0" w14:textId="77777777" w:rsidR="00931063" w:rsidRDefault="00931063" w:rsidP="00FC151B">
            <w:pPr>
              <w:ind w:left="34" w:hanging="34"/>
              <w:rPr>
                <w:sz w:val="22"/>
                <w:szCs w:val="22"/>
              </w:rPr>
            </w:pPr>
          </w:p>
          <w:p w14:paraId="2A079009" w14:textId="219C1485" w:rsidR="00A41092" w:rsidRPr="00681112" w:rsidRDefault="00A41092" w:rsidP="00FC151B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035241" w14:textId="77777777" w:rsidR="00D978A7" w:rsidRDefault="00D978A7" w:rsidP="00F866E1">
            <w:pPr>
              <w:rPr>
                <w:sz w:val="22"/>
                <w:szCs w:val="22"/>
              </w:rPr>
            </w:pPr>
          </w:p>
          <w:p w14:paraId="30774BB9" w14:textId="77777777" w:rsidR="00D978A7" w:rsidRDefault="00D978A7" w:rsidP="00F866E1">
            <w:pPr>
              <w:rPr>
                <w:sz w:val="22"/>
                <w:szCs w:val="22"/>
              </w:rPr>
            </w:pPr>
          </w:p>
        </w:tc>
      </w:tr>
      <w:tr w:rsidR="00D978A7" w14:paraId="54ED6A19" w14:textId="77777777" w:rsidTr="007E4CBF">
        <w:trPr>
          <w:trHeight w:val="560"/>
        </w:trPr>
        <w:tc>
          <w:tcPr>
            <w:tcW w:w="9588" w:type="dxa"/>
            <w:shd w:val="clear" w:color="auto" w:fill="auto"/>
          </w:tcPr>
          <w:p w14:paraId="18AF3CFE" w14:textId="77777777" w:rsidR="00F11463" w:rsidRDefault="00F11463" w:rsidP="00AA224E">
            <w:pPr>
              <w:rPr>
                <w:b/>
                <w:sz w:val="22"/>
                <w:szCs w:val="22"/>
                <w:u w:val="single"/>
              </w:rPr>
            </w:pPr>
          </w:p>
          <w:p w14:paraId="18704205" w14:textId="77777777" w:rsidR="00864CCA" w:rsidRDefault="0013177E" w:rsidP="00AA224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Upcoming Projects / Visits / Events</w:t>
            </w:r>
          </w:p>
          <w:p w14:paraId="189752AD" w14:textId="245A3FD0" w:rsidR="00D84AA1" w:rsidRPr="00D84AA1" w:rsidRDefault="00D84AA1" w:rsidP="00D84AA1">
            <w:pPr>
              <w:rPr>
                <w:color w:val="000000"/>
                <w:sz w:val="22"/>
                <w:szCs w:val="24"/>
              </w:rPr>
            </w:pPr>
          </w:p>
          <w:p w14:paraId="004B8168" w14:textId="289CC767" w:rsidR="00D84AA1" w:rsidRPr="00D84AA1" w:rsidRDefault="00AD7D6D" w:rsidP="00D84AA1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AUV</w:t>
            </w:r>
            <w:r w:rsidR="00D84AA1" w:rsidRPr="00D84AA1">
              <w:rPr>
                <w:color w:val="000000"/>
                <w:sz w:val="22"/>
                <w:szCs w:val="24"/>
              </w:rPr>
              <w:t xml:space="preserve"> – </w:t>
            </w:r>
            <w:r w:rsidR="00146626">
              <w:rPr>
                <w:color w:val="000000"/>
                <w:sz w:val="22"/>
                <w:szCs w:val="24"/>
              </w:rPr>
              <w:t>Victoria, NZ?</w:t>
            </w:r>
            <w:r w:rsidR="00590812">
              <w:rPr>
                <w:color w:val="000000"/>
                <w:sz w:val="22"/>
                <w:szCs w:val="24"/>
              </w:rPr>
              <w:t xml:space="preserve"> </w:t>
            </w:r>
          </w:p>
          <w:p w14:paraId="6D3B6626" w14:textId="28485C0F" w:rsidR="00D84AA1" w:rsidRPr="00D84AA1" w:rsidRDefault="00D84AA1" w:rsidP="00D84AA1">
            <w:pPr>
              <w:rPr>
                <w:color w:val="000000"/>
                <w:sz w:val="22"/>
                <w:szCs w:val="24"/>
              </w:rPr>
            </w:pPr>
            <w:r w:rsidRPr="00D84AA1">
              <w:rPr>
                <w:color w:val="000000"/>
                <w:sz w:val="22"/>
                <w:szCs w:val="24"/>
              </w:rPr>
              <w:t>AG RFS</w:t>
            </w:r>
            <w:r w:rsidR="004240B4">
              <w:rPr>
                <w:color w:val="000000"/>
                <w:sz w:val="22"/>
                <w:szCs w:val="24"/>
              </w:rPr>
              <w:t xml:space="preserve">, </w:t>
            </w:r>
            <w:r w:rsidR="00146626">
              <w:rPr>
                <w:color w:val="000000"/>
                <w:sz w:val="22"/>
                <w:szCs w:val="24"/>
              </w:rPr>
              <w:t>upcoming trips to Waterfall</w:t>
            </w:r>
            <w:r w:rsidR="00450806">
              <w:rPr>
                <w:color w:val="000000"/>
                <w:sz w:val="22"/>
                <w:szCs w:val="24"/>
              </w:rPr>
              <w:t xml:space="preserve"> </w:t>
            </w:r>
            <w:r w:rsidR="00053405">
              <w:rPr>
                <w:color w:val="000000"/>
                <w:sz w:val="22"/>
                <w:szCs w:val="24"/>
              </w:rPr>
              <w:t xml:space="preserve">(AG project and </w:t>
            </w:r>
            <w:r w:rsidR="00053405" w:rsidRPr="00053405">
              <w:rPr>
                <w:color w:val="000000"/>
                <w:sz w:val="22"/>
                <w:szCs w:val="24"/>
              </w:rPr>
              <w:t xml:space="preserve">trip to waterfall for the RFS was </w:t>
            </w:r>
            <w:r w:rsidR="00A930F8" w:rsidRPr="00053405">
              <w:rPr>
                <w:color w:val="000000"/>
                <w:sz w:val="22"/>
                <w:szCs w:val="24"/>
              </w:rPr>
              <w:t>a considerable success</w:t>
            </w:r>
            <w:r w:rsidR="00053405" w:rsidRPr="00053405">
              <w:rPr>
                <w:color w:val="000000"/>
                <w:sz w:val="22"/>
                <w:szCs w:val="24"/>
              </w:rPr>
              <w:t>. As far as we know. The commissioner came along and then, apart from some planned back burns, that this phase of the RFS project is probably coming to a conclusion.</w:t>
            </w:r>
            <w:r w:rsidR="00053405">
              <w:rPr>
                <w:color w:val="000000"/>
                <w:sz w:val="22"/>
                <w:szCs w:val="24"/>
              </w:rPr>
              <w:t>)</w:t>
            </w:r>
          </w:p>
          <w:p w14:paraId="53AF9189" w14:textId="77777777" w:rsidR="00590812" w:rsidRDefault="00590812" w:rsidP="00AF3217">
            <w:pPr>
              <w:rPr>
                <w:sz w:val="22"/>
                <w:szCs w:val="22"/>
              </w:rPr>
            </w:pPr>
          </w:p>
          <w:p w14:paraId="0DB86FFD" w14:textId="4F959113" w:rsidR="00C35367" w:rsidRPr="0051027F" w:rsidRDefault="009E2F4C" w:rsidP="009E2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Davie to join IM, JM, AK on a safety walkthrough of J19</w:t>
            </w:r>
          </w:p>
        </w:tc>
        <w:tc>
          <w:tcPr>
            <w:tcW w:w="992" w:type="dxa"/>
            <w:shd w:val="clear" w:color="auto" w:fill="auto"/>
          </w:tcPr>
          <w:p w14:paraId="77ACF9F6" w14:textId="77777777" w:rsidR="00D978A7" w:rsidRDefault="00D978A7" w:rsidP="00F866E1">
            <w:pPr>
              <w:rPr>
                <w:sz w:val="22"/>
                <w:szCs w:val="22"/>
              </w:rPr>
            </w:pPr>
          </w:p>
          <w:p w14:paraId="41FE541B" w14:textId="77777777" w:rsidR="00D978A7" w:rsidRDefault="00D978A7" w:rsidP="00F866E1">
            <w:pPr>
              <w:rPr>
                <w:sz w:val="22"/>
                <w:szCs w:val="22"/>
              </w:rPr>
            </w:pPr>
          </w:p>
        </w:tc>
      </w:tr>
      <w:tr w:rsidR="00D978A7" w14:paraId="46FAC00B" w14:textId="77777777" w:rsidTr="007E4CBF">
        <w:trPr>
          <w:trHeight w:val="560"/>
        </w:trPr>
        <w:tc>
          <w:tcPr>
            <w:tcW w:w="9588" w:type="dxa"/>
            <w:shd w:val="clear" w:color="auto" w:fill="auto"/>
          </w:tcPr>
          <w:p w14:paraId="330C1634" w14:textId="0CB57535" w:rsidR="00D978A7" w:rsidRDefault="0013177E" w:rsidP="00F866E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Upcoming Leave</w:t>
            </w:r>
          </w:p>
          <w:p w14:paraId="25867FDA" w14:textId="218C9E53" w:rsidR="005E441B" w:rsidRDefault="005E441B" w:rsidP="00F866E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MG Leave – </w:t>
            </w:r>
            <w:r w:rsidR="009B0234">
              <w:rPr>
                <w:bCs/>
                <w:sz w:val="22"/>
                <w:szCs w:val="22"/>
              </w:rPr>
              <w:t>17</w:t>
            </w:r>
            <w:r w:rsidR="009B0234" w:rsidRPr="009B0234">
              <w:rPr>
                <w:bCs/>
                <w:sz w:val="22"/>
                <w:szCs w:val="22"/>
                <w:vertAlign w:val="superscript"/>
              </w:rPr>
              <w:t>th</w:t>
            </w:r>
            <w:r w:rsidR="009B0234">
              <w:rPr>
                <w:bCs/>
                <w:sz w:val="22"/>
                <w:szCs w:val="22"/>
              </w:rPr>
              <w:t xml:space="preserve"> – 21st Feb </w:t>
            </w:r>
          </w:p>
          <w:p w14:paraId="412D4AB5" w14:textId="77777777" w:rsidR="003747EC" w:rsidRDefault="003747EC" w:rsidP="00F866E1">
            <w:pPr>
              <w:rPr>
                <w:bCs/>
                <w:sz w:val="22"/>
                <w:szCs w:val="22"/>
              </w:rPr>
            </w:pPr>
          </w:p>
          <w:p w14:paraId="3AECBB17" w14:textId="70ED03C3" w:rsidR="003747EC" w:rsidRDefault="003747EC" w:rsidP="00F866E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JM – Notification about TechPool Leave. The TechPool has a large amount of leave owing and this will need to be taken later this year and in 2025. </w:t>
            </w:r>
            <w:r w:rsidR="00F85B70">
              <w:rPr>
                <w:bCs/>
                <w:sz w:val="22"/>
                <w:szCs w:val="22"/>
              </w:rPr>
              <w:t>Therefore absences will need to be planned for.</w:t>
            </w:r>
          </w:p>
          <w:p w14:paraId="0F6B092D" w14:textId="4F17588A" w:rsidR="009A4834" w:rsidRDefault="009A4834" w:rsidP="00F866E1">
            <w:pPr>
              <w:rPr>
                <w:sz w:val="22"/>
                <w:szCs w:val="22"/>
              </w:rPr>
            </w:pPr>
          </w:p>
          <w:p w14:paraId="439C06B7" w14:textId="67748BA5" w:rsidR="00C84D9A" w:rsidRDefault="001E3678" w:rsidP="00F866E1">
            <w:pPr>
              <w:rPr>
                <w:b/>
                <w:sz w:val="22"/>
                <w:szCs w:val="22"/>
                <w:u w:val="single"/>
              </w:rPr>
            </w:pPr>
            <w:r w:rsidRPr="001E3678">
              <w:rPr>
                <w:b/>
                <w:sz w:val="22"/>
                <w:szCs w:val="22"/>
                <w:u w:val="single"/>
              </w:rPr>
              <w:t xml:space="preserve">Departing </w:t>
            </w:r>
            <w:r>
              <w:rPr>
                <w:b/>
                <w:sz w:val="22"/>
                <w:szCs w:val="22"/>
                <w:u w:val="single"/>
              </w:rPr>
              <w:t>P</w:t>
            </w:r>
            <w:r w:rsidRPr="001E3678">
              <w:rPr>
                <w:b/>
                <w:sz w:val="22"/>
                <w:szCs w:val="22"/>
                <w:u w:val="single"/>
              </w:rPr>
              <w:t>ersonnel</w:t>
            </w:r>
          </w:p>
          <w:p w14:paraId="20AF066A" w14:textId="351A03D1" w:rsidR="00380494" w:rsidRPr="00D50FEC" w:rsidRDefault="00D50FEC" w:rsidP="00F866E1">
            <w:pPr>
              <w:rPr>
                <w:bCs/>
                <w:sz w:val="22"/>
                <w:szCs w:val="22"/>
              </w:rPr>
            </w:pPr>
            <w:r w:rsidRPr="00D50FEC">
              <w:rPr>
                <w:bCs/>
                <w:sz w:val="22"/>
                <w:szCs w:val="22"/>
              </w:rPr>
              <w:t>Jason Webb</w:t>
            </w:r>
          </w:p>
          <w:p w14:paraId="2C9F9AD7" w14:textId="052485FB" w:rsidR="00D50FEC" w:rsidRPr="00D50FEC" w:rsidRDefault="00D50FEC" w:rsidP="00F866E1">
            <w:pPr>
              <w:rPr>
                <w:bCs/>
                <w:sz w:val="22"/>
                <w:szCs w:val="22"/>
              </w:rPr>
            </w:pPr>
            <w:r w:rsidRPr="00D50FEC">
              <w:rPr>
                <w:bCs/>
                <w:sz w:val="22"/>
                <w:szCs w:val="22"/>
              </w:rPr>
              <w:t>James W</w:t>
            </w:r>
            <w:r>
              <w:rPr>
                <w:bCs/>
                <w:sz w:val="22"/>
                <w:szCs w:val="22"/>
              </w:rPr>
              <w:t>ard</w:t>
            </w:r>
          </w:p>
          <w:p w14:paraId="1A5B7AF6" w14:textId="77777777" w:rsidR="000B312F" w:rsidRDefault="000B312F" w:rsidP="00F866E1">
            <w:pPr>
              <w:rPr>
                <w:b/>
                <w:sz w:val="22"/>
                <w:szCs w:val="22"/>
                <w:u w:val="single"/>
              </w:rPr>
            </w:pPr>
          </w:p>
          <w:p w14:paraId="2634A4CF" w14:textId="6BB1ED36" w:rsidR="00816733" w:rsidRDefault="003B06E1" w:rsidP="00F866E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New</w:t>
            </w:r>
            <w:r w:rsidRPr="003B06E1">
              <w:rPr>
                <w:b/>
                <w:sz w:val="22"/>
                <w:szCs w:val="22"/>
                <w:u w:val="single"/>
              </w:rPr>
              <w:t xml:space="preserve"> Personnel</w:t>
            </w:r>
          </w:p>
          <w:p w14:paraId="44500E5E" w14:textId="2AA29E3C" w:rsidR="00437E1B" w:rsidRPr="00437E1B" w:rsidRDefault="00437E1B" w:rsidP="00F866E1">
            <w:pPr>
              <w:rPr>
                <w:bCs/>
                <w:sz w:val="22"/>
                <w:szCs w:val="22"/>
              </w:rPr>
            </w:pPr>
          </w:p>
          <w:p w14:paraId="7DFBFCDC" w14:textId="3AC50B82" w:rsidR="008C5E96" w:rsidRPr="00B67185" w:rsidRDefault="008C5E96" w:rsidP="002700C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7208E2A" w14:textId="77777777" w:rsidR="00D978A7" w:rsidRDefault="00D978A7" w:rsidP="00F866E1">
            <w:pPr>
              <w:rPr>
                <w:sz w:val="22"/>
                <w:szCs w:val="22"/>
              </w:rPr>
            </w:pPr>
          </w:p>
        </w:tc>
      </w:tr>
    </w:tbl>
    <w:p w14:paraId="1CA63739" w14:textId="77777777" w:rsidR="00D978A7" w:rsidRDefault="00D978A7" w:rsidP="00F866E1">
      <w:pPr>
        <w:rPr>
          <w:sz w:val="22"/>
          <w:szCs w:val="22"/>
        </w:rPr>
      </w:pPr>
    </w:p>
    <w:p w14:paraId="76B9668A" w14:textId="2D8CDB82" w:rsidR="00353F00" w:rsidRDefault="0013177E" w:rsidP="00F866E1">
      <w:pPr>
        <w:rPr>
          <w:sz w:val="22"/>
          <w:szCs w:val="22"/>
        </w:rPr>
      </w:pPr>
      <w:r>
        <w:rPr>
          <w:sz w:val="22"/>
          <w:szCs w:val="22"/>
        </w:rPr>
        <w:t xml:space="preserve">Minutes: </w:t>
      </w:r>
      <w:r w:rsidR="00CD53CA">
        <w:rPr>
          <w:sz w:val="22"/>
          <w:szCs w:val="22"/>
        </w:rPr>
        <w:t>DH</w:t>
      </w:r>
      <w:r w:rsidR="005B6A07">
        <w:rPr>
          <w:sz w:val="22"/>
          <w:szCs w:val="22"/>
        </w:rPr>
        <w:t xml:space="preserve">             </w:t>
      </w:r>
      <w:r w:rsidR="00E50A16">
        <w:rPr>
          <w:sz w:val="22"/>
          <w:szCs w:val="22"/>
        </w:rPr>
        <w:t>M</w:t>
      </w:r>
      <w:r w:rsidR="00D11E3F">
        <w:rPr>
          <w:sz w:val="22"/>
          <w:szCs w:val="22"/>
        </w:rPr>
        <w:t>eeting closed</w:t>
      </w:r>
      <w:r w:rsidR="002E2009">
        <w:rPr>
          <w:sz w:val="22"/>
          <w:szCs w:val="22"/>
        </w:rPr>
        <w:t>:</w:t>
      </w:r>
      <w:r w:rsidR="00D11E3F">
        <w:rPr>
          <w:sz w:val="22"/>
          <w:szCs w:val="22"/>
        </w:rPr>
        <w:t xml:space="preserve"> </w:t>
      </w:r>
      <w:r w:rsidR="00350BEB">
        <w:rPr>
          <w:sz w:val="22"/>
          <w:szCs w:val="22"/>
        </w:rPr>
        <w:t>11.</w:t>
      </w:r>
      <w:r w:rsidR="009B0234">
        <w:rPr>
          <w:sz w:val="22"/>
          <w:szCs w:val="22"/>
        </w:rPr>
        <w:t>24</w:t>
      </w:r>
      <w:r w:rsidR="00350BEB">
        <w:rPr>
          <w:sz w:val="22"/>
          <w:szCs w:val="22"/>
        </w:rPr>
        <w:t xml:space="preserve"> a.m.</w:t>
      </w:r>
    </w:p>
    <w:sectPr w:rsidR="00353F00" w:rsidSect="00FB1C95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166" w:right="720" w:bottom="720" w:left="720" w:header="70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A54B2" w14:textId="77777777" w:rsidR="00D0610E" w:rsidRDefault="00D0610E">
      <w:r>
        <w:separator/>
      </w:r>
    </w:p>
  </w:endnote>
  <w:endnote w:type="continuationSeparator" w:id="0">
    <w:p w14:paraId="007AC13E" w14:textId="77777777" w:rsidR="00D0610E" w:rsidRDefault="00D0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2139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B6099" w14:textId="7AF60E6F" w:rsidR="003B06E1" w:rsidRDefault="003B06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7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0D4737" w14:textId="77777777" w:rsidR="00D978A7" w:rsidRDefault="00D978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4555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09935" w14:textId="3D789A1D" w:rsidR="00F779AF" w:rsidRDefault="00F779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7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2F9841" w14:textId="77777777" w:rsidR="00F779AF" w:rsidRDefault="00F77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8A9FA" w14:textId="77777777" w:rsidR="00D0610E" w:rsidRDefault="00D0610E">
      <w:r>
        <w:separator/>
      </w:r>
    </w:p>
  </w:footnote>
  <w:footnote w:type="continuationSeparator" w:id="0">
    <w:p w14:paraId="7DEB34B1" w14:textId="77777777" w:rsidR="00D0610E" w:rsidRDefault="00D0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3E9AB" w14:textId="77777777" w:rsidR="00D978A7" w:rsidRDefault="00D978A7">
    <w:pPr>
      <w:tabs>
        <w:tab w:val="right" w:pos="7088"/>
      </w:tabs>
      <w:ind w:right="992"/>
      <w:jc w:val="both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4378D" w14:textId="7D9F6203" w:rsidR="00D978A7" w:rsidRDefault="0013177E">
    <w:pPr>
      <w:rPr>
        <w:b/>
        <w:sz w:val="44"/>
        <w:szCs w:val="44"/>
      </w:rPr>
    </w:pPr>
    <w:r>
      <w:rPr>
        <w:b/>
        <w:sz w:val="44"/>
        <w:szCs w:val="44"/>
      </w:rPr>
      <w:t xml:space="preserve">ACFR </w:t>
    </w:r>
    <w:r w:rsidR="00602620">
      <w:rPr>
        <w:b/>
        <w:sz w:val="44"/>
        <w:szCs w:val="44"/>
      </w:rPr>
      <w:t>S</w:t>
    </w:r>
    <w:r>
      <w:rPr>
        <w:b/>
        <w:sz w:val="44"/>
        <w:szCs w:val="44"/>
      </w:rPr>
      <w:t>T</w:t>
    </w:r>
    <w:r w:rsidR="00602620">
      <w:rPr>
        <w:b/>
        <w:sz w:val="44"/>
        <w:szCs w:val="44"/>
      </w:rPr>
      <w:t xml:space="preserve">S </w:t>
    </w:r>
    <w:r>
      <w:rPr>
        <w:b/>
        <w:sz w:val="44"/>
        <w:szCs w:val="44"/>
      </w:rPr>
      <w:t>Meeting Minutes</w:t>
    </w:r>
    <w:r w:rsidR="00FB1C95">
      <w:rPr>
        <w:b/>
        <w:sz w:val="44"/>
        <w:szCs w:val="44"/>
      </w:rPr>
      <w:t xml:space="preserve">                   </w:t>
    </w:r>
    <w:r w:rsidR="00FB1C95">
      <w:rPr>
        <w:b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6DF17A63" wp14:editId="77AD3D19">
          <wp:simplePos x="0" y="0"/>
          <wp:positionH relativeFrom="column">
            <wp:posOffset>4762500</wp:posOffset>
          </wp:positionH>
          <wp:positionV relativeFrom="paragraph">
            <wp:posOffset>-635</wp:posOffset>
          </wp:positionV>
          <wp:extent cx="1673860" cy="838835"/>
          <wp:effectExtent l="0" t="0" r="2540" b="0"/>
          <wp:wrapSquare wrapText="bothSides"/>
          <wp:docPr id="396326928" name="Picture 39632692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591392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60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D817" w14:textId="77777777" w:rsidR="00D978A7" w:rsidRDefault="00D978A7" w:rsidP="00FB1C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B6BC5"/>
    <w:multiLevelType w:val="multilevel"/>
    <w:tmpl w:val="7764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64E2B"/>
    <w:multiLevelType w:val="hybridMultilevel"/>
    <w:tmpl w:val="CFB8766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0124F"/>
    <w:multiLevelType w:val="hybridMultilevel"/>
    <w:tmpl w:val="3DBE101A"/>
    <w:lvl w:ilvl="0" w:tplc="30F6AD44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85B1A"/>
    <w:multiLevelType w:val="hybridMultilevel"/>
    <w:tmpl w:val="9EBE761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A4EE0"/>
    <w:multiLevelType w:val="hybridMultilevel"/>
    <w:tmpl w:val="6E8A1C4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26678"/>
    <w:multiLevelType w:val="hybridMultilevel"/>
    <w:tmpl w:val="414EA8E8"/>
    <w:lvl w:ilvl="0" w:tplc="FA902BE4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C1C1B"/>
    <w:multiLevelType w:val="hybridMultilevel"/>
    <w:tmpl w:val="4EB4A108"/>
    <w:lvl w:ilvl="0" w:tplc="10AAAE2C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C5FE1"/>
    <w:multiLevelType w:val="hybridMultilevel"/>
    <w:tmpl w:val="C13477A8"/>
    <w:lvl w:ilvl="0" w:tplc="48BCA77C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00C83"/>
    <w:multiLevelType w:val="hybridMultilevel"/>
    <w:tmpl w:val="E0D298D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962F7"/>
    <w:multiLevelType w:val="hybridMultilevel"/>
    <w:tmpl w:val="00761CB8"/>
    <w:lvl w:ilvl="0" w:tplc="FE92B9D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367164">
    <w:abstractNumId w:val="3"/>
  </w:num>
  <w:num w:numId="2" w16cid:durableId="1212889743">
    <w:abstractNumId w:val="9"/>
  </w:num>
  <w:num w:numId="3" w16cid:durableId="950359913">
    <w:abstractNumId w:val="5"/>
  </w:num>
  <w:num w:numId="4" w16cid:durableId="1198003890">
    <w:abstractNumId w:val="6"/>
  </w:num>
  <w:num w:numId="5" w16cid:durableId="1139760225">
    <w:abstractNumId w:val="2"/>
  </w:num>
  <w:num w:numId="6" w16cid:durableId="1835606258">
    <w:abstractNumId w:val="7"/>
  </w:num>
  <w:num w:numId="7" w16cid:durableId="1676034799">
    <w:abstractNumId w:val="8"/>
  </w:num>
  <w:num w:numId="8" w16cid:durableId="557933512">
    <w:abstractNumId w:val="4"/>
  </w:num>
  <w:num w:numId="9" w16cid:durableId="66847472">
    <w:abstractNumId w:val="1"/>
  </w:num>
  <w:num w:numId="10" w16cid:durableId="163402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A7"/>
    <w:rsid w:val="00000DE0"/>
    <w:rsid w:val="00003B2F"/>
    <w:rsid w:val="00004AA7"/>
    <w:rsid w:val="00006124"/>
    <w:rsid w:val="000079BD"/>
    <w:rsid w:val="0001230A"/>
    <w:rsid w:val="000124B8"/>
    <w:rsid w:val="00024013"/>
    <w:rsid w:val="00026CBA"/>
    <w:rsid w:val="00027252"/>
    <w:rsid w:val="000272E9"/>
    <w:rsid w:val="000278B3"/>
    <w:rsid w:val="00032064"/>
    <w:rsid w:val="000329B1"/>
    <w:rsid w:val="00032F21"/>
    <w:rsid w:val="000335D0"/>
    <w:rsid w:val="000351A7"/>
    <w:rsid w:val="00040401"/>
    <w:rsid w:val="00044475"/>
    <w:rsid w:val="00044CAC"/>
    <w:rsid w:val="00045018"/>
    <w:rsid w:val="00047E71"/>
    <w:rsid w:val="000504DE"/>
    <w:rsid w:val="00053405"/>
    <w:rsid w:val="00054447"/>
    <w:rsid w:val="00057840"/>
    <w:rsid w:val="00060448"/>
    <w:rsid w:val="00061A8E"/>
    <w:rsid w:val="000623F4"/>
    <w:rsid w:val="00063E71"/>
    <w:rsid w:val="00065DB7"/>
    <w:rsid w:val="000668F5"/>
    <w:rsid w:val="000708D4"/>
    <w:rsid w:val="00074000"/>
    <w:rsid w:val="00075A6A"/>
    <w:rsid w:val="0007631D"/>
    <w:rsid w:val="000767BA"/>
    <w:rsid w:val="000777CF"/>
    <w:rsid w:val="00080975"/>
    <w:rsid w:val="00083A97"/>
    <w:rsid w:val="0008741B"/>
    <w:rsid w:val="00087EF2"/>
    <w:rsid w:val="000919FD"/>
    <w:rsid w:val="00097B8C"/>
    <w:rsid w:val="00097E0D"/>
    <w:rsid w:val="000A167B"/>
    <w:rsid w:val="000A29AD"/>
    <w:rsid w:val="000A60F5"/>
    <w:rsid w:val="000A7F8F"/>
    <w:rsid w:val="000B100D"/>
    <w:rsid w:val="000B2D71"/>
    <w:rsid w:val="000B312F"/>
    <w:rsid w:val="000B5D9B"/>
    <w:rsid w:val="000C1D7C"/>
    <w:rsid w:val="000C5475"/>
    <w:rsid w:val="000C6927"/>
    <w:rsid w:val="000D1286"/>
    <w:rsid w:val="000D2E03"/>
    <w:rsid w:val="000D5F0F"/>
    <w:rsid w:val="000D64F7"/>
    <w:rsid w:val="000E444D"/>
    <w:rsid w:val="000E56B8"/>
    <w:rsid w:val="000E5A55"/>
    <w:rsid w:val="000E5F27"/>
    <w:rsid w:val="000E73F0"/>
    <w:rsid w:val="000F1718"/>
    <w:rsid w:val="000F17AC"/>
    <w:rsid w:val="000F1CCA"/>
    <w:rsid w:val="000F5435"/>
    <w:rsid w:val="00103D6A"/>
    <w:rsid w:val="00104A88"/>
    <w:rsid w:val="00104D0C"/>
    <w:rsid w:val="00104FA1"/>
    <w:rsid w:val="00105485"/>
    <w:rsid w:val="00105B11"/>
    <w:rsid w:val="001067CC"/>
    <w:rsid w:val="00106D8A"/>
    <w:rsid w:val="0010737C"/>
    <w:rsid w:val="00107F38"/>
    <w:rsid w:val="0012146F"/>
    <w:rsid w:val="0012168D"/>
    <w:rsid w:val="00122D82"/>
    <w:rsid w:val="00123032"/>
    <w:rsid w:val="0012351E"/>
    <w:rsid w:val="00124670"/>
    <w:rsid w:val="0012709F"/>
    <w:rsid w:val="0013177E"/>
    <w:rsid w:val="00131923"/>
    <w:rsid w:val="00131E11"/>
    <w:rsid w:val="001339F4"/>
    <w:rsid w:val="00134C1D"/>
    <w:rsid w:val="0013731F"/>
    <w:rsid w:val="001457C6"/>
    <w:rsid w:val="00146626"/>
    <w:rsid w:val="00147556"/>
    <w:rsid w:val="00152744"/>
    <w:rsid w:val="001528D9"/>
    <w:rsid w:val="00152DDD"/>
    <w:rsid w:val="0015610A"/>
    <w:rsid w:val="001562F5"/>
    <w:rsid w:val="0015631D"/>
    <w:rsid w:val="001564A3"/>
    <w:rsid w:val="00157373"/>
    <w:rsid w:val="00162424"/>
    <w:rsid w:val="001634CF"/>
    <w:rsid w:val="001711AF"/>
    <w:rsid w:val="00172E39"/>
    <w:rsid w:val="001741A7"/>
    <w:rsid w:val="001810BC"/>
    <w:rsid w:val="00191519"/>
    <w:rsid w:val="001A03C7"/>
    <w:rsid w:val="001A3109"/>
    <w:rsid w:val="001A5111"/>
    <w:rsid w:val="001A6278"/>
    <w:rsid w:val="001A708F"/>
    <w:rsid w:val="001A7A08"/>
    <w:rsid w:val="001B212A"/>
    <w:rsid w:val="001B2F9E"/>
    <w:rsid w:val="001B4DD0"/>
    <w:rsid w:val="001B557A"/>
    <w:rsid w:val="001B7506"/>
    <w:rsid w:val="001C031D"/>
    <w:rsid w:val="001C13E5"/>
    <w:rsid w:val="001C2979"/>
    <w:rsid w:val="001C3206"/>
    <w:rsid w:val="001C3A82"/>
    <w:rsid w:val="001C6327"/>
    <w:rsid w:val="001C6B70"/>
    <w:rsid w:val="001D1307"/>
    <w:rsid w:val="001E2D21"/>
    <w:rsid w:val="001E3506"/>
    <w:rsid w:val="001E3678"/>
    <w:rsid w:val="001F10B9"/>
    <w:rsid w:val="001F3617"/>
    <w:rsid w:val="001F48ED"/>
    <w:rsid w:val="001F4ED2"/>
    <w:rsid w:val="001F4F23"/>
    <w:rsid w:val="00207709"/>
    <w:rsid w:val="00210DA3"/>
    <w:rsid w:val="00210F1D"/>
    <w:rsid w:val="0021341D"/>
    <w:rsid w:val="00216A05"/>
    <w:rsid w:val="00221170"/>
    <w:rsid w:val="00221530"/>
    <w:rsid w:val="002232C3"/>
    <w:rsid w:val="002235E2"/>
    <w:rsid w:val="00226F75"/>
    <w:rsid w:val="0023232A"/>
    <w:rsid w:val="00232FC9"/>
    <w:rsid w:val="00234B68"/>
    <w:rsid w:val="00235B8B"/>
    <w:rsid w:val="00235EA7"/>
    <w:rsid w:val="002415C7"/>
    <w:rsid w:val="002461E5"/>
    <w:rsid w:val="0024690C"/>
    <w:rsid w:val="002477BD"/>
    <w:rsid w:val="00252823"/>
    <w:rsid w:val="0025614A"/>
    <w:rsid w:val="0025704B"/>
    <w:rsid w:val="00257A94"/>
    <w:rsid w:val="00257B28"/>
    <w:rsid w:val="00257EAB"/>
    <w:rsid w:val="00261FBD"/>
    <w:rsid w:val="00262CF9"/>
    <w:rsid w:val="002645C1"/>
    <w:rsid w:val="002700C8"/>
    <w:rsid w:val="00270AEB"/>
    <w:rsid w:val="002711E5"/>
    <w:rsid w:val="002728AE"/>
    <w:rsid w:val="002737AC"/>
    <w:rsid w:val="00274851"/>
    <w:rsid w:val="00275029"/>
    <w:rsid w:val="0027697B"/>
    <w:rsid w:val="00276F36"/>
    <w:rsid w:val="00284CD5"/>
    <w:rsid w:val="00285ADD"/>
    <w:rsid w:val="002931BE"/>
    <w:rsid w:val="002935B3"/>
    <w:rsid w:val="002937E0"/>
    <w:rsid w:val="002A1428"/>
    <w:rsid w:val="002A2555"/>
    <w:rsid w:val="002B09B6"/>
    <w:rsid w:val="002B4B8E"/>
    <w:rsid w:val="002B7595"/>
    <w:rsid w:val="002B7992"/>
    <w:rsid w:val="002C0300"/>
    <w:rsid w:val="002C29FA"/>
    <w:rsid w:val="002C2B4D"/>
    <w:rsid w:val="002C4972"/>
    <w:rsid w:val="002C5329"/>
    <w:rsid w:val="002C555B"/>
    <w:rsid w:val="002D2391"/>
    <w:rsid w:val="002D351F"/>
    <w:rsid w:val="002D3AAA"/>
    <w:rsid w:val="002D3E12"/>
    <w:rsid w:val="002D42F6"/>
    <w:rsid w:val="002D68BA"/>
    <w:rsid w:val="002E03E1"/>
    <w:rsid w:val="002E0AA1"/>
    <w:rsid w:val="002E2009"/>
    <w:rsid w:val="002E24EB"/>
    <w:rsid w:val="002E31E4"/>
    <w:rsid w:val="002E5A48"/>
    <w:rsid w:val="002E7DF9"/>
    <w:rsid w:val="00313F87"/>
    <w:rsid w:val="00316F63"/>
    <w:rsid w:val="003250FF"/>
    <w:rsid w:val="00331799"/>
    <w:rsid w:val="00336036"/>
    <w:rsid w:val="0033608E"/>
    <w:rsid w:val="00337D48"/>
    <w:rsid w:val="00343400"/>
    <w:rsid w:val="00345EDA"/>
    <w:rsid w:val="00346BD5"/>
    <w:rsid w:val="003474E3"/>
    <w:rsid w:val="00347624"/>
    <w:rsid w:val="00350BEB"/>
    <w:rsid w:val="00352BC0"/>
    <w:rsid w:val="00353F00"/>
    <w:rsid w:val="003578C6"/>
    <w:rsid w:val="00362412"/>
    <w:rsid w:val="00367313"/>
    <w:rsid w:val="003747EC"/>
    <w:rsid w:val="00374AED"/>
    <w:rsid w:val="003769A1"/>
    <w:rsid w:val="00380494"/>
    <w:rsid w:val="00380552"/>
    <w:rsid w:val="00381B2C"/>
    <w:rsid w:val="00382AF4"/>
    <w:rsid w:val="003834ED"/>
    <w:rsid w:val="00383551"/>
    <w:rsid w:val="00383E54"/>
    <w:rsid w:val="003844C9"/>
    <w:rsid w:val="00384A54"/>
    <w:rsid w:val="00384E13"/>
    <w:rsid w:val="003931B3"/>
    <w:rsid w:val="003968BE"/>
    <w:rsid w:val="003A30E8"/>
    <w:rsid w:val="003A361D"/>
    <w:rsid w:val="003A43A7"/>
    <w:rsid w:val="003A567E"/>
    <w:rsid w:val="003A5CC1"/>
    <w:rsid w:val="003B05BB"/>
    <w:rsid w:val="003B06E1"/>
    <w:rsid w:val="003B18DB"/>
    <w:rsid w:val="003B2061"/>
    <w:rsid w:val="003B600A"/>
    <w:rsid w:val="003B7628"/>
    <w:rsid w:val="003B7D17"/>
    <w:rsid w:val="003C183A"/>
    <w:rsid w:val="003C1AE7"/>
    <w:rsid w:val="003C3733"/>
    <w:rsid w:val="003C64B7"/>
    <w:rsid w:val="003D1E18"/>
    <w:rsid w:val="003D3A52"/>
    <w:rsid w:val="003D3C13"/>
    <w:rsid w:val="003D636C"/>
    <w:rsid w:val="003D6A4E"/>
    <w:rsid w:val="003E05A0"/>
    <w:rsid w:val="003E31AD"/>
    <w:rsid w:val="003E51FB"/>
    <w:rsid w:val="003E62D8"/>
    <w:rsid w:val="003E6FA3"/>
    <w:rsid w:val="003E79F1"/>
    <w:rsid w:val="003E7E29"/>
    <w:rsid w:val="003F03D0"/>
    <w:rsid w:val="003F047F"/>
    <w:rsid w:val="003F191C"/>
    <w:rsid w:val="003F28C1"/>
    <w:rsid w:val="003F3771"/>
    <w:rsid w:val="003F3E2E"/>
    <w:rsid w:val="003F4B95"/>
    <w:rsid w:val="003F694F"/>
    <w:rsid w:val="003F6F40"/>
    <w:rsid w:val="00401570"/>
    <w:rsid w:val="00405B56"/>
    <w:rsid w:val="004060CF"/>
    <w:rsid w:val="004066A9"/>
    <w:rsid w:val="00406B06"/>
    <w:rsid w:val="00410D2F"/>
    <w:rsid w:val="00417925"/>
    <w:rsid w:val="00421CCA"/>
    <w:rsid w:val="0042397D"/>
    <w:rsid w:val="004240B4"/>
    <w:rsid w:val="0042552F"/>
    <w:rsid w:val="00425957"/>
    <w:rsid w:val="0042731B"/>
    <w:rsid w:val="00432316"/>
    <w:rsid w:val="00433D05"/>
    <w:rsid w:val="00433E9D"/>
    <w:rsid w:val="004365A0"/>
    <w:rsid w:val="004374CB"/>
    <w:rsid w:val="004378C7"/>
    <w:rsid w:val="00437A57"/>
    <w:rsid w:val="00437E1B"/>
    <w:rsid w:val="00437E35"/>
    <w:rsid w:val="00442B1A"/>
    <w:rsid w:val="00445FD6"/>
    <w:rsid w:val="00450806"/>
    <w:rsid w:val="00450C55"/>
    <w:rsid w:val="004514FF"/>
    <w:rsid w:val="0045551D"/>
    <w:rsid w:val="0045642C"/>
    <w:rsid w:val="0045738C"/>
    <w:rsid w:val="004612A5"/>
    <w:rsid w:val="004708EF"/>
    <w:rsid w:val="00472011"/>
    <w:rsid w:val="0047382D"/>
    <w:rsid w:val="00477065"/>
    <w:rsid w:val="004831C5"/>
    <w:rsid w:val="00484079"/>
    <w:rsid w:val="00485D1D"/>
    <w:rsid w:val="00491B2B"/>
    <w:rsid w:val="004A1733"/>
    <w:rsid w:val="004B1381"/>
    <w:rsid w:val="004B3CBA"/>
    <w:rsid w:val="004B785E"/>
    <w:rsid w:val="004C0FC9"/>
    <w:rsid w:val="004C2821"/>
    <w:rsid w:val="004C2AF7"/>
    <w:rsid w:val="004C58CD"/>
    <w:rsid w:val="004D051A"/>
    <w:rsid w:val="004D6579"/>
    <w:rsid w:val="004E0D09"/>
    <w:rsid w:val="004E380C"/>
    <w:rsid w:val="004E711B"/>
    <w:rsid w:val="004F1288"/>
    <w:rsid w:val="004F2C20"/>
    <w:rsid w:val="004F3C94"/>
    <w:rsid w:val="004F7E67"/>
    <w:rsid w:val="004F7E7B"/>
    <w:rsid w:val="00504AAC"/>
    <w:rsid w:val="005050F7"/>
    <w:rsid w:val="00505FA2"/>
    <w:rsid w:val="00507FCE"/>
    <w:rsid w:val="0051027F"/>
    <w:rsid w:val="0051115B"/>
    <w:rsid w:val="005114D3"/>
    <w:rsid w:val="00511A7B"/>
    <w:rsid w:val="00513EDE"/>
    <w:rsid w:val="00514D8C"/>
    <w:rsid w:val="00517A76"/>
    <w:rsid w:val="00522CE2"/>
    <w:rsid w:val="00524933"/>
    <w:rsid w:val="00525E80"/>
    <w:rsid w:val="00527641"/>
    <w:rsid w:val="0053232C"/>
    <w:rsid w:val="00535774"/>
    <w:rsid w:val="00536747"/>
    <w:rsid w:val="00537699"/>
    <w:rsid w:val="00541B66"/>
    <w:rsid w:val="0054251D"/>
    <w:rsid w:val="005445EC"/>
    <w:rsid w:val="005506CC"/>
    <w:rsid w:val="00550C65"/>
    <w:rsid w:val="005600FD"/>
    <w:rsid w:val="00562531"/>
    <w:rsid w:val="0056342C"/>
    <w:rsid w:val="005651F7"/>
    <w:rsid w:val="00566B80"/>
    <w:rsid w:val="005757E0"/>
    <w:rsid w:val="0057728C"/>
    <w:rsid w:val="0058132B"/>
    <w:rsid w:val="005846B8"/>
    <w:rsid w:val="00590812"/>
    <w:rsid w:val="00591072"/>
    <w:rsid w:val="0059219A"/>
    <w:rsid w:val="00593BCB"/>
    <w:rsid w:val="00593DB3"/>
    <w:rsid w:val="005A105B"/>
    <w:rsid w:val="005A2A09"/>
    <w:rsid w:val="005A37CB"/>
    <w:rsid w:val="005B26F7"/>
    <w:rsid w:val="005B292D"/>
    <w:rsid w:val="005B6A07"/>
    <w:rsid w:val="005D2083"/>
    <w:rsid w:val="005D325B"/>
    <w:rsid w:val="005D5B01"/>
    <w:rsid w:val="005E3C7E"/>
    <w:rsid w:val="005E441B"/>
    <w:rsid w:val="005E64B7"/>
    <w:rsid w:val="005E75F4"/>
    <w:rsid w:val="005F1114"/>
    <w:rsid w:val="005F7259"/>
    <w:rsid w:val="005F7A5D"/>
    <w:rsid w:val="00602620"/>
    <w:rsid w:val="00602721"/>
    <w:rsid w:val="00602BD5"/>
    <w:rsid w:val="0060340B"/>
    <w:rsid w:val="006100D3"/>
    <w:rsid w:val="00610299"/>
    <w:rsid w:val="006102B0"/>
    <w:rsid w:val="006107CE"/>
    <w:rsid w:val="00611A35"/>
    <w:rsid w:val="00613EA5"/>
    <w:rsid w:val="0062006B"/>
    <w:rsid w:val="00623020"/>
    <w:rsid w:val="006240E7"/>
    <w:rsid w:val="00625B6C"/>
    <w:rsid w:val="00626DED"/>
    <w:rsid w:val="00632F9A"/>
    <w:rsid w:val="00640D8C"/>
    <w:rsid w:val="00642897"/>
    <w:rsid w:val="00646853"/>
    <w:rsid w:val="00647C4D"/>
    <w:rsid w:val="00650BE1"/>
    <w:rsid w:val="00653A9A"/>
    <w:rsid w:val="00654D42"/>
    <w:rsid w:val="00655E46"/>
    <w:rsid w:val="00656647"/>
    <w:rsid w:val="0065707D"/>
    <w:rsid w:val="00657F7B"/>
    <w:rsid w:val="006630E2"/>
    <w:rsid w:val="00666654"/>
    <w:rsid w:val="0066682D"/>
    <w:rsid w:val="00667569"/>
    <w:rsid w:val="006715E5"/>
    <w:rsid w:val="006722A9"/>
    <w:rsid w:val="006738F6"/>
    <w:rsid w:val="0067641C"/>
    <w:rsid w:val="00676AE9"/>
    <w:rsid w:val="00676D78"/>
    <w:rsid w:val="006774AE"/>
    <w:rsid w:val="00681112"/>
    <w:rsid w:val="006832EA"/>
    <w:rsid w:val="00684C61"/>
    <w:rsid w:val="00684F17"/>
    <w:rsid w:val="00685E7C"/>
    <w:rsid w:val="006873CA"/>
    <w:rsid w:val="00692E57"/>
    <w:rsid w:val="006932A4"/>
    <w:rsid w:val="00693C84"/>
    <w:rsid w:val="00694B5F"/>
    <w:rsid w:val="00697A56"/>
    <w:rsid w:val="00697ED6"/>
    <w:rsid w:val="006A3074"/>
    <w:rsid w:val="006A30C3"/>
    <w:rsid w:val="006A354D"/>
    <w:rsid w:val="006A4B19"/>
    <w:rsid w:val="006A5AB9"/>
    <w:rsid w:val="006B1C24"/>
    <w:rsid w:val="006B1DA1"/>
    <w:rsid w:val="006B3FBE"/>
    <w:rsid w:val="006C1682"/>
    <w:rsid w:val="006C498A"/>
    <w:rsid w:val="006C6B9B"/>
    <w:rsid w:val="006D2461"/>
    <w:rsid w:val="006D7F59"/>
    <w:rsid w:val="006E0C09"/>
    <w:rsid w:val="006E192B"/>
    <w:rsid w:val="006E5C63"/>
    <w:rsid w:val="006F0729"/>
    <w:rsid w:val="006F0796"/>
    <w:rsid w:val="006F0921"/>
    <w:rsid w:val="006F2886"/>
    <w:rsid w:val="006F431A"/>
    <w:rsid w:val="006F725C"/>
    <w:rsid w:val="006F7840"/>
    <w:rsid w:val="00710697"/>
    <w:rsid w:val="00714D23"/>
    <w:rsid w:val="007204D1"/>
    <w:rsid w:val="00722D78"/>
    <w:rsid w:val="007230FE"/>
    <w:rsid w:val="00724051"/>
    <w:rsid w:val="007317E3"/>
    <w:rsid w:val="00736606"/>
    <w:rsid w:val="00736ECB"/>
    <w:rsid w:val="00741491"/>
    <w:rsid w:val="00741EB5"/>
    <w:rsid w:val="00744A54"/>
    <w:rsid w:val="00745674"/>
    <w:rsid w:val="0075558E"/>
    <w:rsid w:val="00755FA7"/>
    <w:rsid w:val="00760677"/>
    <w:rsid w:val="00761FAE"/>
    <w:rsid w:val="007633C6"/>
    <w:rsid w:val="00770C28"/>
    <w:rsid w:val="0077125E"/>
    <w:rsid w:val="00771569"/>
    <w:rsid w:val="007779D4"/>
    <w:rsid w:val="007833EA"/>
    <w:rsid w:val="00787A5D"/>
    <w:rsid w:val="0079131A"/>
    <w:rsid w:val="00791DAD"/>
    <w:rsid w:val="007937B5"/>
    <w:rsid w:val="00795A2B"/>
    <w:rsid w:val="007B2F98"/>
    <w:rsid w:val="007B453C"/>
    <w:rsid w:val="007B5113"/>
    <w:rsid w:val="007B7122"/>
    <w:rsid w:val="007B7D1D"/>
    <w:rsid w:val="007C0A1B"/>
    <w:rsid w:val="007D0FB9"/>
    <w:rsid w:val="007E06CE"/>
    <w:rsid w:val="007E3B8E"/>
    <w:rsid w:val="007E4CBF"/>
    <w:rsid w:val="007E5D08"/>
    <w:rsid w:val="007F093E"/>
    <w:rsid w:val="007F13FF"/>
    <w:rsid w:val="007F437B"/>
    <w:rsid w:val="008022B0"/>
    <w:rsid w:val="00804343"/>
    <w:rsid w:val="00804721"/>
    <w:rsid w:val="00807DD5"/>
    <w:rsid w:val="00807E93"/>
    <w:rsid w:val="008118AC"/>
    <w:rsid w:val="0081556B"/>
    <w:rsid w:val="008166C1"/>
    <w:rsid w:val="00816733"/>
    <w:rsid w:val="00823C73"/>
    <w:rsid w:val="00826072"/>
    <w:rsid w:val="00826233"/>
    <w:rsid w:val="008304D6"/>
    <w:rsid w:val="00833D40"/>
    <w:rsid w:val="008351E6"/>
    <w:rsid w:val="00835FC2"/>
    <w:rsid w:val="00841A5A"/>
    <w:rsid w:val="00842801"/>
    <w:rsid w:val="008429CD"/>
    <w:rsid w:val="00843219"/>
    <w:rsid w:val="0084444B"/>
    <w:rsid w:val="00845235"/>
    <w:rsid w:val="00846783"/>
    <w:rsid w:val="008502B7"/>
    <w:rsid w:val="008509D4"/>
    <w:rsid w:val="00851F37"/>
    <w:rsid w:val="00854B47"/>
    <w:rsid w:val="00855500"/>
    <w:rsid w:val="00861FCD"/>
    <w:rsid w:val="00864CCA"/>
    <w:rsid w:val="00864F29"/>
    <w:rsid w:val="008660C3"/>
    <w:rsid w:val="008667BD"/>
    <w:rsid w:val="0086794B"/>
    <w:rsid w:val="00875FA3"/>
    <w:rsid w:val="00881522"/>
    <w:rsid w:val="008850D6"/>
    <w:rsid w:val="00886423"/>
    <w:rsid w:val="008870CB"/>
    <w:rsid w:val="00890E54"/>
    <w:rsid w:val="00896BB2"/>
    <w:rsid w:val="0089719E"/>
    <w:rsid w:val="00897C7E"/>
    <w:rsid w:val="008A1A4E"/>
    <w:rsid w:val="008A58D5"/>
    <w:rsid w:val="008A5CF0"/>
    <w:rsid w:val="008A647F"/>
    <w:rsid w:val="008B0F20"/>
    <w:rsid w:val="008B36F4"/>
    <w:rsid w:val="008B5F2D"/>
    <w:rsid w:val="008C5E78"/>
    <w:rsid w:val="008C5E96"/>
    <w:rsid w:val="008C7CC2"/>
    <w:rsid w:val="008D0FC2"/>
    <w:rsid w:val="008D1B46"/>
    <w:rsid w:val="008D5100"/>
    <w:rsid w:val="008D522B"/>
    <w:rsid w:val="008E13F0"/>
    <w:rsid w:val="008E3B8F"/>
    <w:rsid w:val="00901C28"/>
    <w:rsid w:val="00904B1C"/>
    <w:rsid w:val="00905A89"/>
    <w:rsid w:val="0090714F"/>
    <w:rsid w:val="0090751D"/>
    <w:rsid w:val="0090763D"/>
    <w:rsid w:val="00915191"/>
    <w:rsid w:val="00920826"/>
    <w:rsid w:val="00920CCE"/>
    <w:rsid w:val="00923DD4"/>
    <w:rsid w:val="00931063"/>
    <w:rsid w:val="009348DF"/>
    <w:rsid w:val="00934B0A"/>
    <w:rsid w:val="00935826"/>
    <w:rsid w:val="00935C6C"/>
    <w:rsid w:val="00940F09"/>
    <w:rsid w:val="0095060F"/>
    <w:rsid w:val="0095079A"/>
    <w:rsid w:val="009528A7"/>
    <w:rsid w:val="00953441"/>
    <w:rsid w:val="009574FB"/>
    <w:rsid w:val="0095771A"/>
    <w:rsid w:val="00957759"/>
    <w:rsid w:val="009615FA"/>
    <w:rsid w:val="00962B73"/>
    <w:rsid w:val="009644B7"/>
    <w:rsid w:val="009672F0"/>
    <w:rsid w:val="00972691"/>
    <w:rsid w:val="00975300"/>
    <w:rsid w:val="0097665C"/>
    <w:rsid w:val="009807E6"/>
    <w:rsid w:val="00983201"/>
    <w:rsid w:val="00983E71"/>
    <w:rsid w:val="0098443A"/>
    <w:rsid w:val="00990D18"/>
    <w:rsid w:val="00994064"/>
    <w:rsid w:val="009A15E9"/>
    <w:rsid w:val="009A1981"/>
    <w:rsid w:val="009A307C"/>
    <w:rsid w:val="009A3B55"/>
    <w:rsid w:val="009A3DF7"/>
    <w:rsid w:val="009A4834"/>
    <w:rsid w:val="009A5E25"/>
    <w:rsid w:val="009A638C"/>
    <w:rsid w:val="009A72D2"/>
    <w:rsid w:val="009A798C"/>
    <w:rsid w:val="009A7B09"/>
    <w:rsid w:val="009B0234"/>
    <w:rsid w:val="009B18F7"/>
    <w:rsid w:val="009B2E42"/>
    <w:rsid w:val="009B395D"/>
    <w:rsid w:val="009B3CBD"/>
    <w:rsid w:val="009B401D"/>
    <w:rsid w:val="009B6BBE"/>
    <w:rsid w:val="009C1E87"/>
    <w:rsid w:val="009C3021"/>
    <w:rsid w:val="009C5410"/>
    <w:rsid w:val="009D6119"/>
    <w:rsid w:val="009D73EF"/>
    <w:rsid w:val="009E23ED"/>
    <w:rsid w:val="009E2F4C"/>
    <w:rsid w:val="009E3EDA"/>
    <w:rsid w:val="009E5914"/>
    <w:rsid w:val="009E6A19"/>
    <w:rsid w:val="009E6B5D"/>
    <w:rsid w:val="009E6E79"/>
    <w:rsid w:val="009F13DE"/>
    <w:rsid w:val="009F1F5D"/>
    <w:rsid w:val="009F7F21"/>
    <w:rsid w:val="00A04280"/>
    <w:rsid w:val="00A10963"/>
    <w:rsid w:val="00A10DAF"/>
    <w:rsid w:val="00A113E0"/>
    <w:rsid w:val="00A127C9"/>
    <w:rsid w:val="00A20A96"/>
    <w:rsid w:val="00A22BB5"/>
    <w:rsid w:val="00A23EBC"/>
    <w:rsid w:val="00A2428A"/>
    <w:rsid w:val="00A24BD2"/>
    <w:rsid w:val="00A25715"/>
    <w:rsid w:val="00A260CC"/>
    <w:rsid w:val="00A3008E"/>
    <w:rsid w:val="00A327B3"/>
    <w:rsid w:val="00A36CEB"/>
    <w:rsid w:val="00A41092"/>
    <w:rsid w:val="00A413FF"/>
    <w:rsid w:val="00A4214C"/>
    <w:rsid w:val="00A4593C"/>
    <w:rsid w:val="00A46218"/>
    <w:rsid w:val="00A47FB4"/>
    <w:rsid w:val="00A507B2"/>
    <w:rsid w:val="00A50B91"/>
    <w:rsid w:val="00A5117A"/>
    <w:rsid w:val="00A526EB"/>
    <w:rsid w:val="00A53194"/>
    <w:rsid w:val="00A5339B"/>
    <w:rsid w:val="00A54A0A"/>
    <w:rsid w:val="00A61967"/>
    <w:rsid w:val="00A63D46"/>
    <w:rsid w:val="00A67E02"/>
    <w:rsid w:val="00A73790"/>
    <w:rsid w:val="00A749C7"/>
    <w:rsid w:val="00A74FF6"/>
    <w:rsid w:val="00A8606E"/>
    <w:rsid w:val="00A8683B"/>
    <w:rsid w:val="00A905DA"/>
    <w:rsid w:val="00A910F1"/>
    <w:rsid w:val="00A930F8"/>
    <w:rsid w:val="00A94B5A"/>
    <w:rsid w:val="00AA224E"/>
    <w:rsid w:val="00AA36DA"/>
    <w:rsid w:val="00AA513F"/>
    <w:rsid w:val="00AA580C"/>
    <w:rsid w:val="00AA59B2"/>
    <w:rsid w:val="00AA6A47"/>
    <w:rsid w:val="00AB03EC"/>
    <w:rsid w:val="00AB389E"/>
    <w:rsid w:val="00AC0A82"/>
    <w:rsid w:val="00AC11A2"/>
    <w:rsid w:val="00AC22FC"/>
    <w:rsid w:val="00AC2957"/>
    <w:rsid w:val="00AC44C8"/>
    <w:rsid w:val="00AD45F7"/>
    <w:rsid w:val="00AD4F49"/>
    <w:rsid w:val="00AD544E"/>
    <w:rsid w:val="00AD6179"/>
    <w:rsid w:val="00AD7C15"/>
    <w:rsid w:val="00AD7D6D"/>
    <w:rsid w:val="00AE2893"/>
    <w:rsid w:val="00AE39AB"/>
    <w:rsid w:val="00AE3CA4"/>
    <w:rsid w:val="00AE3EAE"/>
    <w:rsid w:val="00AE562A"/>
    <w:rsid w:val="00AE5EA9"/>
    <w:rsid w:val="00AE6735"/>
    <w:rsid w:val="00AE74FF"/>
    <w:rsid w:val="00AF081A"/>
    <w:rsid w:val="00AF2280"/>
    <w:rsid w:val="00AF26C7"/>
    <w:rsid w:val="00AF2C9B"/>
    <w:rsid w:val="00AF3217"/>
    <w:rsid w:val="00AF32B4"/>
    <w:rsid w:val="00AF3F89"/>
    <w:rsid w:val="00AF5942"/>
    <w:rsid w:val="00B0027D"/>
    <w:rsid w:val="00B00E5B"/>
    <w:rsid w:val="00B01D94"/>
    <w:rsid w:val="00B07134"/>
    <w:rsid w:val="00B0717C"/>
    <w:rsid w:val="00B07BFF"/>
    <w:rsid w:val="00B105FB"/>
    <w:rsid w:val="00B11EE4"/>
    <w:rsid w:val="00B14283"/>
    <w:rsid w:val="00B22910"/>
    <w:rsid w:val="00B23290"/>
    <w:rsid w:val="00B24F52"/>
    <w:rsid w:val="00B255C3"/>
    <w:rsid w:val="00B3104D"/>
    <w:rsid w:val="00B33644"/>
    <w:rsid w:val="00B368DE"/>
    <w:rsid w:val="00B37DCA"/>
    <w:rsid w:val="00B40824"/>
    <w:rsid w:val="00B451C8"/>
    <w:rsid w:val="00B45942"/>
    <w:rsid w:val="00B53BAF"/>
    <w:rsid w:val="00B634F0"/>
    <w:rsid w:val="00B662FA"/>
    <w:rsid w:val="00B66663"/>
    <w:rsid w:val="00B67185"/>
    <w:rsid w:val="00B70633"/>
    <w:rsid w:val="00B70CE2"/>
    <w:rsid w:val="00B71ADF"/>
    <w:rsid w:val="00B73109"/>
    <w:rsid w:val="00B74182"/>
    <w:rsid w:val="00B766C4"/>
    <w:rsid w:val="00B804EF"/>
    <w:rsid w:val="00B86E55"/>
    <w:rsid w:val="00B937D0"/>
    <w:rsid w:val="00B96EEB"/>
    <w:rsid w:val="00B97999"/>
    <w:rsid w:val="00BA0B06"/>
    <w:rsid w:val="00BA0D9A"/>
    <w:rsid w:val="00BA10F3"/>
    <w:rsid w:val="00BA2AA6"/>
    <w:rsid w:val="00BA34C5"/>
    <w:rsid w:val="00BB060F"/>
    <w:rsid w:val="00BB0E48"/>
    <w:rsid w:val="00BB1771"/>
    <w:rsid w:val="00BB4149"/>
    <w:rsid w:val="00BB4684"/>
    <w:rsid w:val="00BB6648"/>
    <w:rsid w:val="00BB693D"/>
    <w:rsid w:val="00BC3B0E"/>
    <w:rsid w:val="00BC4615"/>
    <w:rsid w:val="00BC7553"/>
    <w:rsid w:val="00BD0229"/>
    <w:rsid w:val="00BD0F7F"/>
    <w:rsid w:val="00BD1FB8"/>
    <w:rsid w:val="00BD6E66"/>
    <w:rsid w:val="00BE1548"/>
    <w:rsid w:val="00BE18B1"/>
    <w:rsid w:val="00BE5C33"/>
    <w:rsid w:val="00BF0D27"/>
    <w:rsid w:val="00C0027F"/>
    <w:rsid w:val="00C00811"/>
    <w:rsid w:val="00C008D8"/>
    <w:rsid w:val="00C02B87"/>
    <w:rsid w:val="00C0719C"/>
    <w:rsid w:val="00C07E9C"/>
    <w:rsid w:val="00C12E0E"/>
    <w:rsid w:val="00C12EE0"/>
    <w:rsid w:val="00C1378D"/>
    <w:rsid w:val="00C1648A"/>
    <w:rsid w:val="00C2156A"/>
    <w:rsid w:val="00C22271"/>
    <w:rsid w:val="00C24AD2"/>
    <w:rsid w:val="00C24E2B"/>
    <w:rsid w:val="00C2558B"/>
    <w:rsid w:val="00C301AB"/>
    <w:rsid w:val="00C30BC2"/>
    <w:rsid w:val="00C33633"/>
    <w:rsid w:val="00C3496B"/>
    <w:rsid w:val="00C35367"/>
    <w:rsid w:val="00C35815"/>
    <w:rsid w:val="00C37530"/>
    <w:rsid w:val="00C42032"/>
    <w:rsid w:val="00C449EA"/>
    <w:rsid w:val="00C44F65"/>
    <w:rsid w:val="00C45811"/>
    <w:rsid w:val="00C508A9"/>
    <w:rsid w:val="00C51E9D"/>
    <w:rsid w:val="00C538A0"/>
    <w:rsid w:val="00C54FBB"/>
    <w:rsid w:val="00C55E9D"/>
    <w:rsid w:val="00C56F5E"/>
    <w:rsid w:val="00C60CD7"/>
    <w:rsid w:val="00C61BAA"/>
    <w:rsid w:val="00C63D12"/>
    <w:rsid w:val="00C63F99"/>
    <w:rsid w:val="00C6756A"/>
    <w:rsid w:val="00C7135B"/>
    <w:rsid w:val="00C72DB3"/>
    <w:rsid w:val="00C7685D"/>
    <w:rsid w:val="00C7789E"/>
    <w:rsid w:val="00C80DD7"/>
    <w:rsid w:val="00C81C8A"/>
    <w:rsid w:val="00C82C68"/>
    <w:rsid w:val="00C83BF4"/>
    <w:rsid w:val="00C843A9"/>
    <w:rsid w:val="00C84D9A"/>
    <w:rsid w:val="00C8580A"/>
    <w:rsid w:val="00C85C54"/>
    <w:rsid w:val="00C9044F"/>
    <w:rsid w:val="00C9081B"/>
    <w:rsid w:val="00C913C8"/>
    <w:rsid w:val="00C92738"/>
    <w:rsid w:val="00C928E9"/>
    <w:rsid w:val="00C94D09"/>
    <w:rsid w:val="00C95192"/>
    <w:rsid w:val="00CA0089"/>
    <w:rsid w:val="00CA1771"/>
    <w:rsid w:val="00CA3FA0"/>
    <w:rsid w:val="00CA45EE"/>
    <w:rsid w:val="00CA60EE"/>
    <w:rsid w:val="00CB05F5"/>
    <w:rsid w:val="00CB3540"/>
    <w:rsid w:val="00CB5679"/>
    <w:rsid w:val="00CB597A"/>
    <w:rsid w:val="00CB716C"/>
    <w:rsid w:val="00CC078C"/>
    <w:rsid w:val="00CC0D33"/>
    <w:rsid w:val="00CC429F"/>
    <w:rsid w:val="00CC544F"/>
    <w:rsid w:val="00CD125E"/>
    <w:rsid w:val="00CD25AB"/>
    <w:rsid w:val="00CD2989"/>
    <w:rsid w:val="00CD53CA"/>
    <w:rsid w:val="00CD565A"/>
    <w:rsid w:val="00CD5AA1"/>
    <w:rsid w:val="00CD5B8A"/>
    <w:rsid w:val="00CD6EFC"/>
    <w:rsid w:val="00CE250D"/>
    <w:rsid w:val="00CE6189"/>
    <w:rsid w:val="00CE6A3C"/>
    <w:rsid w:val="00CF3602"/>
    <w:rsid w:val="00CF4C9C"/>
    <w:rsid w:val="00CF515F"/>
    <w:rsid w:val="00CF5AB1"/>
    <w:rsid w:val="00CF68AE"/>
    <w:rsid w:val="00CF7313"/>
    <w:rsid w:val="00CF7DE8"/>
    <w:rsid w:val="00D01203"/>
    <w:rsid w:val="00D03C54"/>
    <w:rsid w:val="00D04FA4"/>
    <w:rsid w:val="00D05332"/>
    <w:rsid w:val="00D0610E"/>
    <w:rsid w:val="00D069EB"/>
    <w:rsid w:val="00D06F05"/>
    <w:rsid w:val="00D10212"/>
    <w:rsid w:val="00D11E3F"/>
    <w:rsid w:val="00D141DD"/>
    <w:rsid w:val="00D16886"/>
    <w:rsid w:val="00D16CCD"/>
    <w:rsid w:val="00D16DE2"/>
    <w:rsid w:val="00D16E6A"/>
    <w:rsid w:val="00D24B11"/>
    <w:rsid w:val="00D27EB9"/>
    <w:rsid w:val="00D3097C"/>
    <w:rsid w:val="00D3188F"/>
    <w:rsid w:val="00D323A8"/>
    <w:rsid w:val="00D341D3"/>
    <w:rsid w:val="00D343AF"/>
    <w:rsid w:val="00D37FF9"/>
    <w:rsid w:val="00D4156D"/>
    <w:rsid w:val="00D43916"/>
    <w:rsid w:val="00D47DBB"/>
    <w:rsid w:val="00D50FEC"/>
    <w:rsid w:val="00D54DA9"/>
    <w:rsid w:val="00D62405"/>
    <w:rsid w:val="00D66095"/>
    <w:rsid w:val="00D662F8"/>
    <w:rsid w:val="00D7194C"/>
    <w:rsid w:val="00D73C7B"/>
    <w:rsid w:val="00D74AC6"/>
    <w:rsid w:val="00D75129"/>
    <w:rsid w:val="00D84AA1"/>
    <w:rsid w:val="00D855D1"/>
    <w:rsid w:val="00D901B0"/>
    <w:rsid w:val="00D96C3B"/>
    <w:rsid w:val="00D978A7"/>
    <w:rsid w:val="00D97E21"/>
    <w:rsid w:val="00DA07DA"/>
    <w:rsid w:val="00DA1659"/>
    <w:rsid w:val="00DA5182"/>
    <w:rsid w:val="00DA6165"/>
    <w:rsid w:val="00DB09CA"/>
    <w:rsid w:val="00DB77DA"/>
    <w:rsid w:val="00DC0FCB"/>
    <w:rsid w:val="00DC1AC3"/>
    <w:rsid w:val="00DC1BC9"/>
    <w:rsid w:val="00DC2AF4"/>
    <w:rsid w:val="00DC4196"/>
    <w:rsid w:val="00DC4449"/>
    <w:rsid w:val="00DC6596"/>
    <w:rsid w:val="00DD36A3"/>
    <w:rsid w:val="00DD42E3"/>
    <w:rsid w:val="00DD663B"/>
    <w:rsid w:val="00DE1279"/>
    <w:rsid w:val="00DE3E61"/>
    <w:rsid w:val="00DE4356"/>
    <w:rsid w:val="00DE50E0"/>
    <w:rsid w:val="00DF4DEB"/>
    <w:rsid w:val="00DF5460"/>
    <w:rsid w:val="00DF680E"/>
    <w:rsid w:val="00E034AC"/>
    <w:rsid w:val="00E06D14"/>
    <w:rsid w:val="00E1368D"/>
    <w:rsid w:val="00E150A4"/>
    <w:rsid w:val="00E207C2"/>
    <w:rsid w:val="00E20EF3"/>
    <w:rsid w:val="00E223D8"/>
    <w:rsid w:val="00E252A2"/>
    <w:rsid w:val="00E27922"/>
    <w:rsid w:val="00E31622"/>
    <w:rsid w:val="00E32000"/>
    <w:rsid w:val="00E33322"/>
    <w:rsid w:val="00E3363D"/>
    <w:rsid w:val="00E33A03"/>
    <w:rsid w:val="00E341C3"/>
    <w:rsid w:val="00E41132"/>
    <w:rsid w:val="00E42251"/>
    <w:rsid w:val="00E42AF2"/>
    <w:rsid w:val="00E42BBB"/>
    <w:rsid w:val="00E4614E"/>
    <w:rsid w:val="00E46B98"/>
    <w:rsid w:val="00E47E37"/>
    <w:rsid w:val="00E50785"/>
    <w:rsid w:val="00E50A16"/>
    <w:rsid w:val="00E54099"/>
    <w:rsid w:val="00E54383"/>
    <w:rsid w:val="00E56A17"/>
    <w:rsid w:val="00E5718C"/>
    <w:rsid w:val="00E57E85"/>
    <w:rsid w:val="00E60311"/>
    <w:rsid w:val="00E6142C"/>
    <w:rsid w:val="00E62CBF"/>
    <w:rsid w:val="00E6422F"/>
    <w:rsid w:val="00E655DC"/>
    <w:rsid w:val="00E666A1"/>
    <w:rsid w:val="00E67E72"/>
    <w:rsid w:val="00E67F8C"/>
    <w:rsid w:val="00E74501"/>
    <w:rsid w:val="00E80AAA"/>
    <w:rsid w:val="00E90083"/>
    <w:rsid w:val="00E93D3E"/>
    <w:rsid w:val="00EA02B0"/>
    <w:rsid w:val="00EA0ADE"/>
    <w:rsid w:val="00EA33C6"/>
    <w:rsid w:val="00EB17E6"/>
    <w:rsid w:val="00EB24B9"/>
    <w:rsid w:val="00EB3F2B"/>
    <w:rsid w:val="00EB4808"/>
    <w:rsid w:val="00EC23C4"/>
    <w:rsid w:val="00EC2578"/>
    <w:rsid w:val="00EC25FA"/>
    <w:rsid w:val="00EC306E"/>
    <w:rsid w:val="00EC4554"/>
    <w:rsid w:val="00EC7F1D"/>
    <w:rsid w:val="00ED6AF2"/>
    <w:rsid w:val="00EE063E"/>
    <w:rsid w:val="00EE1BED"/>
    <w:rsid w:val="00EE5852"/>
    <w:rsid w:val="00EE62FC"/>
    <w:rsid w:val="00EE7795"/>
    <w:rsid w:val="00EF3A88"/>
    <w:rsid w:val="00EF614F"/>
    <w:rsid w:val="00F00296"/>
    <w:rsid w:val="00F01A20"/>
    <w:rsid w:val="00F04527"/>
    <w:rsid w:val="00F046BF"/>
    <w:rsid w:val="00F0481E"/>
    <w:rsid w:val="00F05DE0"/>
    <w:rsid w:val="00F11463"/>
    <w:rsid w:val="00F13154"/>
    <w:rsid w:val="00F1754E"/>
    <w:rsid w:val="00F23FAE"/>
    <w:rsid w:val="00F275CF"/>
    <w:rsid w:val="00F30BE9"/>
    <w:rsid w:val="00F31156"/>
    <w:rsid w:val="00F31645"/>
    <w:rsid w:val="00F33CD1"/>
    <w:rsid w:val="00F34616"/>
    <w:rsid w:val="00F35772"/>
    <w:rsid w:val="00F35F20"/>
    <w:rsid w:val="00F4107C"/>
    <w:rsid w:val="00F4254E"/>
    <w:rsid w:val="00F42F5A"/>
    <w:rsid w:val="00F45816"/>
    <w:rsid w:val="00F45CB6"/>
    <w:rsid w:val="00F5303E"/>
    <w:rsid w:val="00F5504F"/>
    <w:rsid w:val="00F57C9C"/>
    <w:rsid w:val="00F60D23"/>
    <w:rsid w:val="00F622F8"/>
    <w:rsid w:val="00F633BD"/>
    <w:rsid w:val="00F64F1C"/>
    <w:rsid w:val="00F6555A"/>
    <w:rsid w:val="00F65D5B"/>
    <w:rsid w:val="00F66514"/>
    <w:rsid w:val="00F676DD"/>
    <w:rsid w:val="00F719BD"/>
    <w:rsid w:val="00F71D97"/>
    <w:rsid w:val="00F721F0"/>
    <w:rsid w:val="00F74CB1"/>
    <w:rsid w:val="00F75249"/>
    <w:rsid w:val="00F779AF"/>
    <w:rsid w:val="00F84793"/>
    <w:rsid w:val="00F84FA8"/>
    <w:rsid w:val="00F85B70"/>
    <w:rsid w:val="00F866E1"/>
    <w:rsid w:val="00F908A6"/>
    <w:rsid w:val="00F923AC"/>
    <w:rsid w:val="00F925A3"/>
    <w:rsid w:val="00F94B7C"/>
    <w:rsid w:val="00F96A17"/>
    <w:rsid w:val="00FA236B"/>
    <w:rsid w:val="00FA30AF"/>
    <w:rsid w:val="00FA4E38"/>
    <w:rsid w:val="00FA5A4C"/>
    <w:rsid w:val="00FA5A7E"/>
    <w:rsid w:val="00FB1C95"/>
    <w:rsid w:val="00FB2368"/>
    <w:rsid w:val="00FB3D64"/>
    <w:rsid w:val="00FB3F81"/>
    <w:rsid w:val="00FB4F46"/>
    <w:rsid w:val="00FB6EC2"/>
    <w:rsid w:val="00FB7638"/>
    <w:rsid w:val="00FB7F84"/>
    <w:rsid w:val="00FC1255"/>
    <w:rsid w:val="00FC151B"/>
    <w:rsid w:val="00FC3F74"/>
    <w:rsid w:val="00FD15F1"/>
    <w:rsid w:val="00FD572E"/>
    <w:rsid w:val="00FD6327"/>
    <w:rsid w:val="00FD6F87"/>
    <w:rsid w:val="00FE66F0"/>
    <w:rsid w:val="00FF120B"/>
    <w:rsid w:val="00FF21DC"/>
    <w:rsid w:val="00FF22AB"/>
    <w:rsid w:val="00FF23AE"/>
    <w:rsid w:val="00FF500E"/>
    <w:rsid w:val="00FF6870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406D206"/>
  <w15:docId w15:val="{1C83D5C7-6C4C-4C81-BB88-2AA5EC7E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767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1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15B"/>
  </w:style>
  <w:style w:type="paragraph" w:styleId="Footer">
    <w:name w:val="footer"/>
    <w:basedOn w:val="Normal"/>
    <w:link w:val="FooterChar"/>
    <w:uiPriority w:val="99"/>
    <w:unhideWhenUsed/>
    <w:rsid w:val="005111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15B"/>
  </w:style>
  <w:style w:type="paragraph" w:styleId="BalloonText">
    <w:name w:val="Balloon Text"/>
    <w:basedOn w:val="Normal"/>
    <w:link w:val="BalloonTextChar"/>
    <w:uiPriority w:val="99"/>
    <w:semiHidden/>
    <w:unhideWhenUsed/>
    <w:rsid w:val="005B6A0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07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069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6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498A"/>
  </w:style>
  <w:style w:type="character" w:styleId="UnresolvedMention">
    <w:name w:val="Unresolved Mention"/>
    <w:basedOn w:val="DefaultParagraphFont"/>
    <w:uiPriority w:val="99"/>
    <w:semiHidden/>
    <w:unhideWhenUsed/>
    <w:rsid w:val="009A79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31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sydney.zoom.us/j/81125849958?from=add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117A-C756-4684-8436-74E98F1D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</dc:creator>
  <cp:keywords/>
  <dc:description/>
  <cp:lastModifiedBy>David Hickling</cp:lastModifiedBy>
  <cp:revision>13</cp:revision>
  <cp:lastPrinted>2024-01-22T23:12:00Z</cp:lastPrinted>
  <dcterms:created xsi:type="dcterms:W3CDTF">2025-03-24T04:40:00Z</dcterms:created>
  <dcterms:modified xsi:type="dcterms:W3CDTF">2025-03-24T21:52:00Z</dcterms:modified>
</cp:coreProperties>
</file>